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EA" w:rsidRDefault="009A33EA" w:rsidP="00AA20BA">
      <w:pPr>
        <w:autoSpaceDE w:val="0"/>
        <w:autoSpaceDN w:val="0"/>
        <w:adjustRightInd w:val="0"/>
        <w:spacing w:after="240" w:line="240" w:lineRule="auto"/>
        <w:outlineLvl w:val="0"/>
        <w:rPr>
          <w:rFonts w:ascii="Arial-BoldMT" w:hAnsi="Arial-BoldMT" w:cs="Arial-BoldMT"/>
          <w:b/>
          <w:b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>Концепции</w:t>
      </w:r>
      <w:r w:rsidRPr="00294C49"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 xml:space="preserve"> </w:t>
      </w:r>
      <w:r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>программирования</w:t>
      </w:r>
      <w:r w:rsidR="00294C49"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>,</w:t>
      </w:r>
      <w:r>
        <w:rPr>
          <w:rFonts w:ascii="Arial-BoldMT" w:hAnsi="Arial-BoldMT" w:cs="Arial-BoldMT"/>
          <w:b/>
          <w:bCs/>
          <w:color w:val="0000FF"/>
          <w:sz w:val="28"/>
          <w:szCs w:val="28"/>
          <w:lang w:val="ru-RU"/>
        </w:rPr>
        <w:t xml:space="preserve"> поддерживаемые </w:t>
      </w:r>
      <w:r>
        <w:rPr>
          <w:rFonts w:ascii="Arial-BoldMT" w:hAnsi="Arial-BoldMT" w:cs="Arial-BoldMT"/>
          <w:b/>
          <w:bCs/>
          <w:color w:val="0000FF"/>
          <w:sz w:val="28"/>
          <w:szCs w:val="28"/>
        </w:rPr>
        <w:t xml:space="preserve">Scratch </w:t>
      </w:r>
    </w:p>
    <w:p w:rsidR="009A33EA" w:rsidRPr="00235189" w:rsidRDefault="009A33EA" w:rsidP="009A33EA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В процессе создания с помощью Scratch интерактивных историй, игр и </w:t>
      </w:r>
      <w:proofErr w:type="spellStart"/>
      <w:r w:rsidRPr="00235189">
        <w:rPr>
          <w:rFonts w:ascii="TimesNewRomanPSMT" w:hAnsi="TimesNewRomanPSMT" w:cs="TimesNewRomanPSMT"/>
          <w:color w:val="000000"/>
          <w:lang w:val="ru-RU"/>
        </w:rPr>
        <w:t>анимаций</w:t>
      </w:r>
      <w:proofErr w:type="spellEnd"/>
      <w:r w:rsidRPr="00235189">
        <w:rPr>
          <w:rFonts w:ascii="TimesNewRomanPSMT" w:hAnsi="TimesNewRomanPSMT" w:cs="TimesNewRomanPSMT"/>
          <w:color w:val="000000"/>
          <w:lang w:val="ru-RU"/>
        </w:rPr>
        <w:t xml:space="preserve">, </w:t>
      </w:r>
      <w:r w:rsidRPr="00235189">
        <w:rPr>
          <w:rFonts w:ascii="TimesNewRomanPSMT" w:hAnsi="TimesNewRomanPSMT" w:cs="TimesNewRomanPSMT"/>
          <w:lang w:val="ru-RU"/>
        </w:rPr>
        <w:t>начинающий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 может изучить основные методы и концепции</w:t>
      </w:r>
      <w:r w:rsidR="009D10D5" w:rsidRPr="00235189">
        <w:rPr>
          <w:rFonts w:ascii="TimesNewRomanPSMT" w:hAnsi="TimesNewRomanPSMT" w:cs="TimesNewRomanPSMT"/>
          <w:color w:val="000000"/>
          <w:lang w:val="ru-RU"/>
        </w:rPr>
        <w:t>, а также получить навыки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 программирования приложений. </w:t>
      </w:r>
    </w:p>
    <w:p w:rsidR="009A33EA" w:rsidRPr="00235189" w:rsidRDefault="009D10D5" w:rsidP="00AA20BA">
      <w:pPr>
        <w:autoSpaceDE w:val="0"/>
        <w:autoSpaceDN w:val="0"/>
        <w:adjustRightInd w:val="0"/>
        <w:spacing w:before="120" w:after="12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lang w:val="ru-RU"/>
        </w:rPr>
        <w:t xml:space="preserve">Необходимые </w:t>
      </w:r>
      <w:r w:rsidR="005845CE" w:rsidRPr="00235189">
        <w:rPr>
          <w:rFonts w:ascii="Arial-BoldMT" w:hAnsi="Arial-BoldMT" w:cs="Arial-BoldMT"/>
          <w:b/>
          <w:bCs/>
          <w:lang w:val="ru-RU"/>
        </w:rPr>
        <w:t>знания и умения</w:t>
      </w:r>
      <w:r w:rsidR="005845CE" w:rsidRPr="00235189">
        <w:rPr>
          <w:rFonts w:ascii="Arial-BoldMT" w:hAnsi="Arial-BoldMT" w:cs="Arial-BoldMT"/>
          <w:b/>
          <w:bCs/>
          <w:color w:val="FF0000"/>
          <w:lang w:val="ru-RU"/>
        </w:rPr>
        <w:t xml:space="preserve"> </w:t>
      </w:r>
      <w:r w:rsidR="00294C49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разрешения проблем и дизайна проектов </w:t>
      </w:r>
    </w:p>
    <w:p w:rsidR="009A33EA" w:rsidRPr="00235189" w:rsidRDefault="00294C49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логическое и а</w:t>
      </w:r>
      <w:r w:rsidR="00AE5AED" w:rsidRPr="00235189">
        <w:rPr>
          <w:rFonts w:ascii="TimesNewRomanPSMT" w:hAnsi="TimesNewRomanPSMT" w:cs="TimesNewRomanPSMT"/>
          <w:color w:val="000000"/>
          <w:lang w:val="ru-RU"/>
        </w:rPr>
        <w:t>л</w:t>
      </w:r>
      <w:r w:rsidRPr="00235189">
        <w:rPr>
          <w:rFonts w:ascii="TimesNewRomanPSMT" w:hAnsi="TimesNewRomanPSMT" w:cs="TimesNewRomanPSMT"/>
          <w:color w:val="000000"/>
          <w:lang w:val="ru-RU"/>
        </w:rPr>
        <w:t>горитмическое мышление;</w:t>
      </w:r>
      <w:r w:rsidRPr="00235189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A33EA" w:rsidRPr="00235189" w:rsidRDefault="00294C49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системный подход к решению проблем; </w:t>
      </w:r>
    </w:p>
    <w:p w:rsidR="009A33EA" w:rsidRPr="00235189" w:rsidRDefault="00294C49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развитие идей, начиная от исходной концепции </w:t>
      </w:r>
      <w:r w:rsidR="00F85EAC" w:rsidRPr="00235189">
        <w:rPr>
          <w:rFonts w:ascii="TimesNewRomanPSMT" w:hAnsi="TimesNewRomanPSMT" w:cs="TimesNewRomanPSMT"/>
          <w:color w:val="000000"/>
          <w:lang w:val="ru-RU"/>
        </w:rPr>
        <w:t xml:space="preserve">и 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до конечного 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 xml:space="preserve">результата создания </w:t>
      </w:r>
      <w:r w:rsidRPr="00235189">
        <w:rPr>
          <w:rFonts w:ascii="TimesNewRomanPSMT" w:hAnsi="TimesNewRomanPSMT" w:cs="TimesNewRomanPSMT"/>
          <w:color w:val="000000"/>
          <w:lang w:val="ru-RU"/>
        </w:rPr>
        <w:t>проекта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>;</w:t>
      </w:r>
    </w:p>
    <w:p w:rsidR="00F70835" w:rsidRPr="00235189" w:rsidRDefault="009D10D5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навыки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 xml:space="preserve"> </w:t>
      </w:r>
      <w:r w:rsidRPr="00235189">
        <w:rPr>
          <w:rFonts w:ascii="TimesNewRomanPSMT" w:hAnsi="TimesNewRomanPSMT" w:cs="TimesNewRomanPSMT"/>
          <w:color w:val="000000"/>
          <w:lang w:val="ru-RU"/>
        </w:rPr>
        <w:t xml:space="preserve">и опыт </w:t>
      </w:r>
      <w:r w:rsidR="00F70835" w:rsidRPr="00235189">
        <w:rPr>
          <w:rFonts w:ascii="TimesNewRomanPSMT" w:hAnsi="TimesNewRomanPSMT" w:cs="TimesNewRomanPSMT"/>
          <w:color w:val="000000"/>
          <w:lang w:val="ru-RU"/>
        </w:rPr>
        <w:t xml:space="preserve">создания интерфейса пользователя; </w:t>
      </w:r>
    </w:p>
    <w:p w:rsidR="009A33EA" w:rsidRPr="00235189" w:rsidRDefault="00F70835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умение отладки и тестирования результата;</w:t>
      </w:r>
    </w:p>
    <w:p w:rsidR="009A33EA" w:rsidRPr="00235189" w:rsidRDefault="009D10D5" w:rsidP="009D10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развитие настойчивости и умения концентрироваться.</w:t>
      </w:r>
    </w:p>
    <w:p w:rsidR="009A33EA" w:rsidRPr="00235189" w:rsidRDefault="009D10D5" w:rsidP="00AA20BA">
      <w:pPr>
        <w:autoSpaceDE w:val="0"/>
        <w:autoSpaceDN w:val="0"/>
        <w:adjustRightInd w:val="0"/>
        <w:spacing w:before="120" w:after="12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Фундаментальные идеи </w:t>
      </w:r>
      <w:r w:rsidR="00413F94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о компьютерах и </w:t>
      </w:r>
      <w:r w:rsidRPr="00235189">
        <w:rPr>
          <w:rFonts w:ascii="Arial-BoldMT" w:hAnsi="Arial-BoldMT" w:cs="Arial-BoldMT"/>
          <w:b/>
          <w:bCs/>
          <w:color w:val="000000"/>
          <w:lang w:val="ru-RU"/>
        </w:rPr>
        <w:t>программировани</w:t>
      </w:r>
      <w:r w:rsidR="00AE5AED" w:rsidRPr="00235189">
        <w:rPr>
          <w:rFonts w:ascii="Arial-BoldMT" w:hAnsi="Arial-BoldMT" w:cs="Arial-BoldMT"/>
          <w:b/>
          <w:bCs/>
          <w:color w:val="000000"/>
          <w:lang w:val="ru-RU"/>
        </w:rPr>
        <w:t>и</w:t>
      </w:r>
      <w:r w:rsidR="009A33EA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 </w:t>
      </w:r>
    </w:p>
    <w:p w:rsidR="009A33EA" w:rsidRPr="00235189" w:rsidRDefault="000B76BC" w:rsidP="005845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>программа однозначно задает компьютеру его действия шаг за шагом;</w:t>
      </w:r>
    </w:p>
    <w:p w:rsidR="009A33EA" w:rsidRPr="00235189" w:rsidRDefault="000B76BC" w:rsidP="005845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0" w:line="240" w:lineRule="auto"/>
        <w:ind w:left="714" w:hanging="357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составление программ требует не специальных знаний, а тщательной и ясной продуманности </w:t>
      </w:r>
    </w:p>
    <w:p w:rsidR="009A33EA" w:rsidRPr="00235189" w:rsidRDefault="000B76BC" w:rsidP="00AA20BA">
      <w:pPr>
        <w:autoSpaceDE w:val="0"/>
        <w:autoSpaceDN w:val="0"/>
        <w:adjustRightInd w:val="0"/>
        <w:spacing w:before="120" w:after="12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Основные концепции и понятия создания приложений и программирования </w:t>
      </w:r>
    </w:p>
    <w:tbl>
      <w:tblPr>
        <w:tblStyle w:val="TableGrid"/>
        <w:tblW w:w="988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475"/>
        <w:gridCol w:w="3827"/>
        <w:gridCol w:w="4587"/>
      </w:tblGrid>
      <w:tr w:rsidR="00413F94" w:rsidRPr="00235189" w:rsidTr="00604955">
        <w:tc>
          <w:tcPr>
            <w:tcW w:w="1475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>Концепт</w:t>
            </w:r>
          </w:p>
        </w:tc>
        <w:tc>
          <w:tcPr>
            <w:tcW w:w="3827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>Пояснения</w:t>
            </w:r>
          </w:p>
        </w:tc>
        <w:tc>
          <w:tcPr>
            <w:tcW w:w="4587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>Пример</w:t>
            </w:r>
          </w:p>
        </w:tc>
      </w:tr>
      <w:tr w:rsidR="00413F94" w:rsidRPr="00235189" w:rsidTr="00604955">
        <w:tc>
          <w:tcPr>
            <w:tcW w:w="1475" w:type="dxa"/>
          </w:tcPr>
          <w:p w:rsidR="00413F94" w:rsidRPr="00235189" w:rsidRDefault="00413F94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Интерфейс пользователя</w:t>
            </w:r>
          </w:p>
        </w:tc>
        <w:tc>
          <w:tcPr>
            <w:tcW w:w="3827" w:type="dxa"/>
          </w:tcPr>
          <w:p w:rsidR="00413F94" w:rsidRPr="00235189" w:rsidRDefault="00413F94" w:rsidP="000B76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Независимо от системы и языка программирования в процесс созд</w:t>
            </w:r>
            <w:r w:rsidR="00604955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ания приложения входит дизайн и реализация интерфейса пользователя</w:t>
            </w:r>
            <w:r w:rsidR="000B76BC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.</w:t>
            </w:r>
          </w:p>
          <w:p w:rsidR="000B76BC" w:rsidRPr="00235189" w:rsidRDefault="000B76BC" w:rsidP="000B76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Интерфейс пользователя содержит средства, с помо</w:t>
            </w:r>
            <w:r w:rsidR="005845CE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щью которых поль</w:t>
            </w:r>
            <w:r w:rsidR="00174D36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зователь может общаться с </w:t>
            </w:r>
            <w:r w:rsidR="007D0F5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програм</w:t>
            </w:r>
            <w:r w:rsidR="007D0F5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мой</w:t>
            </w:r>
            <w:r w:rsidR="007F4AC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: задавать требуемые команды и видеть результа</w:t>
            </w:r>
            <w:r w:rsidR="007D0F5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="007F4AC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ты их выпол</w:t>
            </w:r>
            <w:r w:rsidR="005845CE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="007F4AC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нения, изменять исходные данные и т.п.</w:t>
            </w:r>
          </w:p>
          <w:p w:rsidR="007F4AC4" w:rsidRPr="00235189" w:rsidRDefault="007F4AC4" w:rsidP="000B76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</w:t>
            </w:r>
            <w:r w:rsidRPr="00235189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 интерфейс созда</w:t>
            </w:r>
            <w:r w:rsidR="007D0F5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ет</w:t>
            </w:r>
            <w:r w:rsidR="005845C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ся на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сцене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 Его элемен</w:t>
            </w:r>
            <w:r w:rsidR="007D0F5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тами могут быть </w:t>
            </w:r>
            <w:r w:rsidR="00560CA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различные фоны,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активные и пассив</w:t>
            </w:r>
            <w:r w:rsidR="00174D3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ные спрайты, командные кнопки, кла</w:t>
            </w:r>
            <w:r w:rsidR="00174D3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виши,</w:t>
            </w:r>
            <w:r w:rsidR="00560CA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560CA0" w:rsidRPr="00235189">
              <w:rPr>
                <w:rFonts w:ascii="Arial" w:hAnsi="Arial" w:cs="Arial"/>
                <w:sz w:val="20"/>
                <w:szCs w:val="20"/>
                <w:lang w:val="ru-RU"/>
              </w:rPr>
              <w:t>мониторы</w:t>
            </w:r>
            <w:r w:rsidR="00560CA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переменных и т.п.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7F4AC4" w:rsidRPr="00235189" w:rsidRDefault="007F4AC4" w:rsidP="007F4AC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 других системах для этого обычно используются формы и диалоговые окна.</w:t>
            </w:r>
          </w:p>
        </w:tc>
        <w:tc>
          <w:tcPr>
            <w:tcW w:w="4587" w:type="dxa"/>
          </w:tcPr>
          <w:p w:rsidR="00684310" w:rsidRPr="00235189" w:rsidRDefault="00684310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</w:p>
          <w:p w:rsidR="00413F94" w:rsidRPr="00235189" w:rsidRDefault="00DD457B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TimesNewRomanPSMT"/>
                <w:noProof/>
                <w:color w:val="000000"/>
                <w:lang w:val="ru-RU" w:eastAsia="et-E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47.6pt;margin-top:95.85pt;width:172.15pt;height:81.1pt;z-index:251658240">
                  <v:textbox style="mso-next-textbox:#_x0000_s1027" inset=".5mm,1mm,.5mm,1mm">
                    <w:txbxContent>
                      <w:p w:rsidR="002C394A" w:rsidRPr="00E71989" w:rsidRDefault="002C394A" w:rsidP="00E71989">
                        <w:pPr>
                          <w:autoSpaceDE w:val="0"/>
                          <w:autoSpaceDN w:val="0"/>
                          <w:adjustRightInd w:val="0"/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</w:pP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>Kraps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бьет по воротам, 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 xml:space="preserve">Juku – </w:t>
                        </w:r>
                        <w:proofErr w:type="spellStart"/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>вратарь</w:t>
                        </w:r>
                        <w:proofErr w:type="spellEnd"/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Позицию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 xml:space="preserve"> Juku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можно изменять с помощью клавиш со стрелками.</w:t>
                        </w:r>
                        <w:r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Программа под</w:t>
                        </w:r>
                        <w:r>
                          <w:rPr>
                            <w:rFonts w:cs="TimesNewRomanPSMT"/>
                            <w:color w:val="000000"/>
                            <w:sz w:val="18"/>
                            <w:szCs w:val="18"/>
                          </w:rPr>
                          <w:softHyphen/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считывает коли</w:t>
                        </w:r>
                        <w:r w:rsidR="00AE5AED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чество ударов по воротам, </w:t>
                        </w:r>
                        <w:proofErr w:type="gramStart"/>
                        <w:r w:rsidR="00AE5AED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голов</w:t>
                        </w:r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>, отбитых мячей и показывает</w:t>
                        </w:r>
                        <w:proofErr w:type="gramEnd"/>
                        <w:r w:rsidRPr="00E71989">
                          <w:rPr>
                            <w:rFonts w:cs="TimesNewRomanPSMT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время. Для запуска – кнопка </w:t>
                        </w:r>
                        <w:proofErr w:type="spellStart"/>
                        <w:r w:rsidRPr="00E71989">
                          <w:rPr>
                            <w:rFonts w:cs="TimesNewRomanPSMT"/>
                            <w:color w:val="FF0000"/>
                            <w:sz w:val="18"/>
                            <w:szCs w:val="18"/>
                            <w:lang w:val="ru-RU"/>
                          </w:rPr>
                          <w:t>Läks</w:t>
                        </w:r>
                        <w:proofErr w:type="spellEnd"/>
                      </w:p>
                      <w:p w:rsidR="002C394A" w:rsidRPr="00E71989" w:rsidRDefault="002C394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413F94"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886075" cy="23336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CA0" w:rsidRPr="00235189" w:rsidRDefault="00DD457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FF"/>
                <w:sz w:val="20"/>
                <w:szCs w:val="20"/>
                <w:lang w:val="ru-RU"/>
              </w:rPr>
            </w:pPr>
            <w:hyperlink r:id="rId8" w:history="1">
              <w:r w:rsidR="00560CA0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При</w:t>
              </w:r>
              <w:r w:rsidR="00560CA0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м</w:t>
              </w:r>
              <w:r w:rsidR="00560CA0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ер</w:t>
              </w:r>
            </w:hyperlink>
          </w:p>
        </w:tc>
      </w:tr>
      <w:tr w:rsidR="00413F94" w:rsidRPr="00235189" w:rsidTr="00604955">
        <w:tc>
          <w:tcPr>
            <w:tcW w:w="1475" w:type="dxa"/>
          </w:tcPr>
          <w:p w:rsidR="00174D36" w:rsidRPr="00235189" w:rsidRDefault="00174D36" w:rsidP="00174D3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Программа.</w:t>
            </w:r>
          </w:p>
          <w:p w:rsidR="00174D36" w:rsidRPr="00235189" w:rsidRDefault="00174D36" w:rsidP="00174D3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Команды и блоки.</w:t>
            </w:r>
          </w:p>
          <w:p w:rsidR="00174D36" w:rsidRPr="00235189" w:rsidRDefault="00174D36" w:rsidP="00174D3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Программные единицы:</w:t>
            </w:r>
          </w:p>
          <w:p w:rsidR="00413F94" w:rsidRPr="00235189" w:rsidRDefault="00174D36" w:rsidP="00174D3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процедуры и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</w:p>
        </w:tc>
        <w:tc>
          <w:tcPr>
            <w:tcW w:w="3827" w:type="dxa"/>
          </w:tcPr>
          <w:p w:rsidR="004D51DE" w:rsidRPr="00235189" w:rsidRDefault="004D51DE" w:rsidP="004D51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Программа – это последовательность </w:t>
            </w:r>
            <w:r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команд</w:t>
            </w:r>
            <w:r w:rsidR="000B7C78"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="00215D77" w:rsidRPr="00235189">
              <w:rPr>
                <w:rFonts w:ascii="Arial" w:hAnsi="Arial" w:cs="Arial"/>
                <w:bCs/>
                <w:sz w:val="20"/>
                <w:szCs w:val="20"/>
                <w:lang w:val="ru-RU"/>
              </w:rPr>
              <w:t>(</w:t>
            </w:r>
            <w:r w:rsidR="00215D77" w:rsidRPr="00235189">
              <w:rPr>
                <w:rFonts w:ascii="Arial" w:hAnsi="Arial" w:cs="Arial"/>
                <w:sz w:val="20"/>
                <w:szCs w:val="20"/>
                <w:lang w:val="ru-RU"/>
              </w:rPr>
              <w:t>операторов)</w:t>
            </w:r>
            <w:r w:rsidRPr="00235189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которая определяет, какие </w:t>
            </w:r>
            <w:r w:rsidRPr="00235189"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  <w:t>действия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должен выполнять компьютер 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 </w:t>
            </w:r>
            <w:r w:rsidR="000B7C78" w:rsidRPr="00235189"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  <w:t>данными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r w:rsidR="000B7C78" w:rsidRPr="00235189"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  <w:t>объектами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обеспечивает работу </w:t>
            </w:r>
            <w:r w:rsidR="000B7C78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интерфейса</w:t>
            </w:r>
            <w:r w:rsidR="000B7C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4D51DE" w:rsidRPr="00235189" w:rsidRDefault="000B7C78" w:rsidP="004D51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каждом языке имеется ограниченный набор команд</w:t>
            </w:r>
            <w:r w:rsidR="00215D7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для представления которых заданы определенные правила.</w:t>
            </w:r>
          </w:p>
          <w:p w:rsidR="004D51DE" w:rsidRPr="00235189" w:rsidRDefault="00215D77" w:rsidP="004D51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A5650"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команды</w:t>
            </w:r>
            <w:r w:rsidR="004D51DE"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операторы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представляют собой графические </w:t>
            </w:r>
            <w:r w:rsidR="00EA5650" w:rsidRPr="00235189"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  <w:t>блоки</w:t>
            </w:r>
            <w:r w:rsidR="00EA565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разделенные на группы:</w:t>
            </w:r>
          </w:p>
          <w:p w:rsidR="00413F94" w:rsidRPr="00235189" w:rsidRDefault="00EA5650" w:rsidP="007657F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Движение</w:t>
            </w:r>
            <w:r w:rsidR="004D51D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Управление</w:t>
            </w:r>
            <w:r w:rsidR="004D51DE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т.д. Блок однозначно определяет синтаксис и возникновение синтаксических ошибок практически невозможно.</w:t>
            </w:r>
          </w:p>
        </w:tc>
        <w:tc>
          <w:tcPr>
            <w:tcW w:w="4587" w:type="dxa"/>
          </w:tcPr>
          <w:p w:rsidR="00192879" w:rsidRPr="00235189" w:rsidRDefault="00604955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352675" cy="1200150"/>
                  <wp:effectExtent l="19050" t="0" r="9525" b="0"/>
                  <wp:docPr id="1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4955" w:rsidRPr="00235189" w:rsidRDefault="00604955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314575" cy="1085850"/>
                  <wp:effectExtent l="19050" t="0" r="0" b="0"/>
                  <wp:docPr id="1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4D36" w:rsidRPr="00235189" w:rsidRDefault="00DD457B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FF"/>
                <w:lang w:val="ru-RU"/>
              </w:rPr>
            </w:pPr>
            <w:hyperlink r:id="rId11" w:history="1"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При</w:t>
              </w:r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м</w:t>
              </w:r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е</w:t>
              </w:r>
              <w:r w:rsidR="00174D36"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р</w:t>
              </w:r>
            </w:hyperlink>
          </w:p>
        </w:tc>
      </w:tr>
      <w:tr w:rsidR="007D0F53" w:rsidRPr="00235189" w:rsidTr="00604955">
        <w:tc>
          <w:tcPr>
            <w:tcW w:w="1475" w:type="dxa"/>
          </w:tcPr>
          <w:p w:rsidR="007D0F53" w:rsidRPr="00235189" w:rsidRDefault="007D0F53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3827" w:type="dxa"/>
          </w:tcPr>
          <w:p w:rsidR="007657F5" w:rsidRPr="00235189" w:rsidRDefault="00E32BFA" w:rsidP="00373D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Программа может содержать несколь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 единиц</w:t>
            </w:r>
            <w:r w:rsidR="00373D6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разного типа: </w:t>
            </w:r>
            <w:r w:rsidR="00373D65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процедуры</w:t>
            </w:r>
            <w:r w:rsidR="00373D6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373D65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функции</w:t>
            </w:r>
            <w:r w:rsidR="00373D6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т.п.</w:t>
            </w:r>
          </w:p>
          <w:p w:rsidR="00CD1C3E" w:rsidRPr="00235189" w:rsidRDefault="00373D65" w:rsidP="00CD1C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</w:t>
            </w:r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программные единицы назы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ваются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скриптами</w:t>
            </w:r>
            <w:proofErr w:type="spellEnd"/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Каждый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связан с одним спрай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том и </w:t>
            </w:r>
            <w:r w:rsidR="00CD1C3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определяет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его действия. У одного спрайта может быть несколько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может запустить (обратиться, вызвать) другие </w:t>
            </w:r>
            <w:proofErr w:type="spellStart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  <w:r w:rsidR="00E643E1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принадлежащие тому же  или другим спрайтам.</w:t>
            </w:r>
          </w:p>
          <w:p w:rsidR="00E643E1" w:rsidRPr="00235189" w:rsidRDefault="00E643E1" w:rsidP="00E643E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Для обращения используются блоки </w:t>
            </w:r>
          </w:p>
          <w:p w:rsidR="007D0F53" w:rsidRPr="00235189" w:rsidRDefault="00E643E1" w:rsidP="00191ED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передать </w:t>
            </w:r>
            <w:r w:rsidR="00191EDE"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сообщение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и ждать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или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передать</w:t>
            </w:r>
            <w:r w:rsidR="007657F5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191EDE"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>сообщение</w:t>
            </w:r>
            <w:r w:rsidR="007657F5" w:rsidRPr="00235189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7657F5" w:rsidRPr="00235189" w:rsidRDefault="00BE21D1" w:rsidP="007657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Выше приведены два основных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из четырех, используемых в примере. Приведенные два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связаны со спрай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том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Juku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Pipi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каждый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связан с одним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том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аналогичным второму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скрипту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для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</w:p>
          <w:p w:rsidR="007D0F53" w:rsidRPr="00235189" w:rsidRDefault="00BE21D1" w:rsidP="00527C44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Щелчок по зеленому флажку запускает первый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После приветствия данный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 помощью команды 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передать </w:t>
            </w:r>
            <w:r w:rsidRPr="0023518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Старт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и ждать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разом запускает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для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Juku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Pipi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Эти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скрипты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начинаются с блоков</w:t>
            </w:r>
            <w:proofErr w:type="gram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4213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К</w:t>
            </w:r>
            <w:proofErr w:type="gramEnd"/>
            <w:r w:rsidR="0034213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огда я получу </w:t>
            </w:r>
            <w:r w:rsidR="00342133" w:rsidRPr="0023518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Старт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выполняются до конца. Дождавшись окончания работы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скриптов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Juku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Pipi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 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gram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</w:t>
            </w:r>
            <w:proofErr w:type="spellEnd"/>
            <w:proofErr w:type="gram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продолжает выполнение следующих команд. </w:t>
            </w:r>
            <w:proofErr w:type="spellStart"/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="007657F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передвигается в центр сцены  и запускается второй </w:t>
            </w:r>
            <w:proofErr w:type="spellStart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34213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для этого спрайта. </w:t>
            </w:r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После выполнения последнего продолжается выполнение первого </w:t>
            </w:r>
            <w:proofErr w:type="spellStart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которое передвигает </w:t>
            </w:r>
            <w:proofErr w:type="spellStart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gramStart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</w:t>
            </w:r>
            <w:proofErr w:type="spellEnd"/>
            <w:proofErr w:type="gramEnd"/>
            <w:r w:rsidR="00527C4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заданную точку сцены. </w:t>
            </w:r>
          </w:p>
        </w:tc>
      </w:tr>
      <w:tr w:rsidR="006456F6" w:rsidRPr="00235189" w:rsidTr="00604955">
        <w:tc>
          <w:tcPr>
            <w:tcW w:w="1475" w:type="dxa"/>
          </w:tcPr>
          <w:p w:rsidR="00306F20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Объекты</w:t>
            </w:r>
          </w:p>
          <w:p w:rsidR="00306F20" w:rsidRPr="00235189" w:rsidRDefault="00306F20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(</w:t>
            </w:r>
            <w:r w:rsidR="00413569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спрайты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).</w:t>
            </w:r>
          </w:p>
          <w:p w:rsidR="00306F20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Свойства объектов</w:t>
            </w:r>
            <w:r w:rsidR="00306F20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,</w:t>
            </w:r>
          </w:p>
          <w:p w:rsidR="006456F6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методы и события</w:t>
            </w:r>
          </w:p>
        </w:tc>
        <w:tc>
          <w:tcPr>
            <w:tcW w:w="3827" w:type="dxa"/>
          </w:tcPr>
          <w:p w:rsidR="00306F20" w:rsidRPr="00235189" w:rsidRDefault="00413569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Центральное место в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занимают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графические объекты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называемые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спрайтами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sprite</w:t>
            </w:r>
            <w:proofErr w:type="spellEnd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 их костюмы. Объектом также является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сцена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ее фоны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306F20" w:rsidRPr="00235189" w:rsidRDefault="00413569" w:rsidP="00804A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Хотя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формально не является объектно-ориентированной системой, зачастую целесообразно рассматри</w:t>
            </w:r>
            <w:r w:rsidR="00804ABD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вать ее</w:t>
            </w:r>
            <w:r w:rsidR="00804ABD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с помощью объектно-ориен</w:t>
            </w:r>
            <w:r w:rsidR="00804ABD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тированного подхода.</w:t>
            </w:r>
          </w:p>
          <w:p w:rsidR="00306F20" w:rsidRPr="00235189" w:rsidRDefault="00804ABD" w:rsidP="00306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 каждым объектом связан определенный набор </w:t>
            </w:r>
            <w:r w:rsidRPr="00235189">
              <w:rPr>
                <w:rFonts w:ascii="Arial" w:hAnsi="Arial" w:cs="Arial"/>
                <w:b/>
                <w:color w:val="0000FF"/>
                <w:sz w:val="20"/>
                <w:szCs w:val="20"/>
                <w:lang w:val="ru-RU"/>
              </w:rPr>
              <w:t>свойств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имя, размер, позиция на сцене </w:t>
            </w:r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x-y</w:t>
            </w:r>
            <w:proofErr w:type="spellEnd"/>
            <w:r w:rsidR="00306F2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цвет и т.д., а также </w:t>
            </w:r>
            <w:r w:rsidRPr="00235189">
              <w:rPr>
                <w:rFonts w:ascii="Arial" w:hAnsi="Arial" w:cs="Arial"/>
                <w:b/>
                <w:color w:val="660000"/>
                <w:sz w:val="20"/>
                <w:szCs w:val="20"/>
                <w:lang w:val="ru-RU"/>
              </w:rPr>
              <w:t>методы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с помощью которых задаются действия с объек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тами данного типа: изменение пози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ции, размера и цвета, поворот и т.д. Блоки команд по существу </w:t>
            </w:r>
            <w:r w:rsidR="00C35AF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соответ</w:t>
            </w:r>
            <w:r w:rsidR="00C35AF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ствуют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методам.</w:t>
            </w:r>
          </w:p>
          <w:p w:rsidR="00C35AF7" w:rsidRPr="00235189" w:rsidRDefault="00804ABD" w:rsidP="00C35AF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Объект может реагировать на </w:t>
            </w:r>
            <w:r w:rsidRPr="00235189"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  <w:t>события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 щелчок по клавише мыши, нажатие на заданную клавишу, соприкосновение с другим объектом.</w:t>
            </w:r>
          </w:p>
          <w:p w:rsidR="006456F6" w:rsidRPr="00235189" w:rsidRDefault="00306F20" w:rsidP="009A33E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587" w:type="dxa"/>
          </w:tcPr>
          <w:p w:rsidR="00604955" w:rsidRPr="00235189" w:rsidRDefault="003F075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Щелчок по спрайту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запускает программу (реакция на событие). </w:t>
            </w:r>
            <w:hyperlink r:id="rId12" w:history="1"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и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  <w:p w:rsidR="00D85D1E" w:rsidRPr="00235189" w:rsidRDefault="00D85D1E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844000" cy="3038472"/>
                  <wp:effectExtent l="19050" t="0" r="0" b="0"/>
                  <wp:docPr id="18" name="Picture 13" descr="Vene_Scr_pilt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Vene_Scr_pilt3.g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b="28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30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D1E" w:rsidRPr="00235189" w:rsidRDefault="005B260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Блоки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изменяют разные свойства объекта (спрайта): направление, позицию, размер, цвет, завихрение.</w:t>
            </w:r>
          </w:p>
        </w:tc>
      </w:tr>
      <w:tr w:rsidR="00604955" w:rsidRPr="00235189" w:rsidTr="00604955">
        <w:tc>
          <w:tcPr>
            <w:tcW w:w="1475" w:type="dxa"/>
          </w:tcPr>
          <w:p w:rsidR="00604955" w:rsidRPr="00235189" w:rsidRDefault="001616D8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Виды данных</w:t>
            </w:r>
          </w:p>
        </w:tc>
        <w:tc>
          <w:tcPr>
            <w:tcW w:w="3827" w:type="dxa"/>
          </w:tcPr>
          <w:p w:rsidR="00E86D58" w:rsidRPr="00235189" w:rsidRDefault="00E86D58" w:rsidP="00E86D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Scratch можно использовать сим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вольные, графические и аудио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данные. </w:t>
            </w:r>
          </w:p>
          <w:p w:rsidR="00E86D58" w:rsidRPr="00235189" w:rsidRDefault="00E86D58" w:rsidP="005A59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Символьные данные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числа и тексты или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стринги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 Их можно использовать во многих блоках (командах) как постоянные, переменные и элементы списков. Значения можно находить (вычислять) с помощью выражений и функций.</w:t>
            </w:r>
          </w:p>
          <w:p w:rsidR="00E86D58" w:rsidRPr="00235189" w:rsidRDefault="005A5994" w:rsidP="00E86D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Графические данные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могут быть представлены двумя вариантами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</w:p>
          <w:p w:rsidR="005A5994" w:rsidRPr="00235189" w:rsidRDefault="005A5994" w:rsidP="005A59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Спрайты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фоны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сцены 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–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импортируются или создаются с помощью р</w:t>
            </w:r>
            <w:r w:rsidR="003D32C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дактора рисования. С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помощью команд можно задавать с ними различные действия.</w:t>
            </w:r>
          </w:p>
          <w:p w:rsidR="005A5994" w:rsidRPr="00235189" w:rsidRDefault="005A5994" w:rsidP="00E86D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Рисунки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, созданные с помощью команд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Пера.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604955" w:rsidRPr="00235189" w:rsidRDefault="005A599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Аудиоданные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Используются различные средства для создания звуков 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блоки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играть звук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...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барабану играть</w:t>
            </w:r>
            <w:r w:rsidR="00E86D58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...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 т.п.</w:t>
            </w:r>
            <w:r w:rsidR="00E86D5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импортировать и записывать клипы</w:t>
            </w:r>
            <w:r w:rsidR="00E6064B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 музык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</w:t>
            </w:r>
            <w:r w:rsidR="00E6064B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речь и т.п.</w:t>
            </w: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7B22E4" w:rsidRPr="00235189" w:rsidRDefault="007B22E4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604955" w:rsidRPr="00235189" w:rsidRDefault="00604955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:rsidR="00E86D58" w:rsidRPr="00235189" w:rsidRDefault="00C27594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428875" cy="2000250"/>
                  <wp:effectExtent l="19050" t="0" r="9525" b="0"/>
                  <wp:docPr id="5" name="Picture 3" descr="Pilt_vene9-indeks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Pilt_vene9-indeks2.g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b="4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D58" w:rsidRPr="00235189" w:rsidRDefault="003D32C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Скрипты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демонстрируют использование данных разного вида. Символьные данные (числа и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стринги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) используются как константы и переменные. </w:t>
            </w:r>
            <w:hyperlink r:id="rId15" w:history="1"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и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  <w:p w:rsidR="007B22E4" w:rsidRPr="00235189" w:rsidRDefault="007B22E4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FF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428875" cy="1390650"/>
                  <wp:effectExtent l="19050" t="0" r="9525" b="0"/>
                  <wp:docPr id="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110" w:rsidRPr="00235189" w:rsidRDefault="00AE5AED" w:rsidP="00DD61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примере г</w:t>
            </w:r>
            <w:r w:rsidR="00DD611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рафические данные представляют спрайт </w:t>
            </w:r>
            <w:proofErr w:type="spellStart"/>
            <w:r w:rsidR="00DD611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="00DD611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линия, рисуемая пером при движении спрайта. </w:t>
            </w:r>
          </w:p>
          <w:p w:rsidR="007B22E4" w:rsidRPr="00235189" w:rsidRDefault="00DD6110" w:rsidP="00DD61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Звуковые данные создаются с помощью команд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играть звук...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барабану играть...</w:t>
            </w:r>
          </w:p>
        </w:tc>
      </w:tr>
      <w:tr w:rsidR="00A935BC" w:rsidRPr="00235189" w:rsidTr="00445EA1">
        <w:tc>
          <w:tcPr>
            <w:tcW w:w="1475" w:type="dxa"/>
          </w:tcPr>
          <w:p w:rsidR="00A935BC" w:rsidRPr="00235189" w:rsidRDefault="00A935BC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Организация данных</w:t>
            </w:r>
          </w:p>
          <w:p w:rsidR="00A935BC" w:rsidRPr="00235189" w:rsidRDefault="00A935BC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8414" w:type="dxa"/>
            <w:gridSpan w:val="2"/>
          </w:tcPr>
          <w:p w:rsidR="00A935BC" w:rsidRPr="00235189" w:rsidRDefault="00E43C93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точки зрения организации данных в</w:t>
            </w:r>
            <w:r w:rsidR="00E7549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 всех языках программирования раз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</w:t>
            </w:r>
            <w:r w:rsidR="00E7549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ичаются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</w:p>
          <w:p w:rsidR="00A935BC" w:rsidRPr="00235189" w:rsidRDefault="00E43C93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скалярные данные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константы и переменные </w:t>
            </w:r>
          </w:p>
          <w:p w:rsidR="00A935BC" w:rsidRPr="00235189" w:rsidRDefault="00E43C93" w:rsidP="00A935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структурные данные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таблицы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массивы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списки и т.п. </w:t>
            </w:r>
          </w:p>
          <w:p w:rsidR="00E43C93" w:rsidRPr="00235189" w:rsidRDefault="00E43C93" w:rsidP="00E43C9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Значения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констант</w:t>
            </w:r>
            <w:r w:rsidR="00A935BC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задаются непосредственно в программе. В приведенном выше при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  <w:t xml:space="preserve">мере </w:t>
            </w:r>
            <w:proofErr w:type="spellStart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используется несколько числовых и текстовых констант. Это конкретные числа</w:t>
            </w:r>
            <w:r w:rsidR="00C27594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: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2, 100, 58, 0.2, 0 и тексты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”Привет! Я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Kraps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!”, ”Как Ва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зовут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?” и т.п., </w:t>
            </w: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расположен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ные</w:t>
            </w:r>
            <w:proofErr w:type="gram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полях блоков.</w:t>
            </w:r>
          </w:p>
          <w:p w:rsidR="00BF0D76" w:rsidRPr="00235189" w:rsidRDefault="00E43C93" w:rsidP="00BF0D7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Переменные</w:t>
            </w:r>
            <w:r w:rsidR="00A935BC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представляются в программе с помощью имен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их значения в программе не видны.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C2759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Обычно значения появляются в ходе выполнения программы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Например, значение переменной </w:t>
            </w:r>
            <w:r w:rsidR="00BF0D76" w:rsidRPr="00235189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рост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вводится командой </w:t>
            </w:r>
            <w:r w:rsidR="00BF0D76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спросить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значение переменной </w:t>
            </w:r>
            <w:r w:rsidR="00BF0D76" w:rsidRPr="00235189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норма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вычисляется по формуле </w:t>
            </w:r>
            <w:r w:rsidR="00BF0D76" w:rsidRPr="00235189">
              <w:rPr>
                <w:rFonts w:ascii="Arial" w:hAnsi="Arial" w:cs="Arial"/>
                <w:i/>
                <w:color w:val="000000"/>
                <w:sz w:val="20"/>
                <w:szCs w:val="20"/>
                <w:lang w:val="ru-RU"/>
              </w:rPr>
              <w:t>рост – 100</w:t>
            </w:r>
            <w:r w:rsidR="00BF0D76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</w:p>
          <w:p w:rsidR="00A935BC" w:rsidRPr="00235189" w:rsidRDefault="00BF0D76" w:rsidP="00BF0D7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Таблицы, массивы, списки представляют собой наборы данных с определенной структурой. В </w:t>
            </w:r>
            <w:r w:rsidR="00A935B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используются только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списки –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частный случай массивов</w:t>
            </w:r>
          </w:p>
        </w:tc>
      </w:tr>
      <w:tr w:rsidR="00604955" w:rsidRPr="00235189" w:rsidTr="00604955">
        <w:tc>
          <w:tcPr>
            <w:tcW w:w="1475" w:type="dxa"/>
          </w:tcPr>
          <w:p w:rsidR="00604955" w:rsidRPr="00235189" w:rsidRDefault="00F64C82" w:rsidP="00F64C8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Переменные и команда присваивания</w:t>
            </w:r>
            <w:r w:rsidR="00A935BC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F64C82" w:rsidRPr="00235189" w:rsidRDefault="00625861" w:rsidP="00D46ED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Переменная – это ячейка памяти</w:t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которую программа может записывать значения: числа и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стринги</w:t>
            </w:r>
            <w:proofErr w:type="spellEnd"/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 использо</w:t>
            </w:r>
            <w:r w:rsidR="00D46E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вать (считывать) их позднее</w:t>
            </w:r>
            <w:r w:rsidR="00D46E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для вычис</w:t>
            </w:r>
            <w:r w:rsidR="00D46E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ления новых значений.</w:t>
            </w:r>
            <w:r w:rsidR="00D51318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D46EDB" w:rsidRPr="00235189" w:rsidRDefault="00D46EDB" w:rsidP="00D46ED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</w:t>
            </w:r>
            <w:r w:rsidR="00F64C82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переменные можно созда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вать и использовать с помощью блоков в группе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Переменные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При создании переменной задается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имя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которое используется в командах для ссылки на ее текущее значение. Кроме того, при создании задается, является ли переменная доступной всем спрайтам (глобальная переменная) или только одному конкретному</w:t>
            </w:r>
            <w:r w:rsidR="006874A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спрайту (локаль</w:t>
            </w:r>
            <w:r w:rsidR="006874A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ная переменная).</w:t>
            </w:r>
          </w:p>
          <w:p w:rsidR="00F64C82" w:rsidRPr="00235189" w:rsidRDefault="006874AA" w:rsidP="006874A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Для присваивания и изменений значе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ний переменных используются блоки </w:t>
            </w:r>
          </w:p>
          <w:p w:rsidR="00F64C82" w:rsidRPr="00235189" w:rsidRDefault="006874AA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поставить</w:t>
            </w:r>
            <w:r w:rsidR="00F64C82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переменная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F64C82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=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выражение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</w:p>
          <w:p w:rsidR="00F64C82" w:rsidRPr="00235189" w:rsidRDefault="006874AA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изменить</w:t>
            </w:r>
            <w:r w:rsidR="00F64C82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переменная </w:t>
            </w:r>
            <w:r w:rsidRPr="00235189">
              <w:rPr>
                <w:rFonts w:ascii="Arial" w:hAnsi="Arial" w:cs="Arial"/>
                <w:b/>
                <w:i/>
                <w:iCs/>
                <w:color w:val="211D1E"/>
                <w:sz w:val="20"/>
                <w:szCs w:val="20"/>
                <w:lang w:val="ru-RU"/>
              </w:rPr>
              <w:t>на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выражение</w:t>
            </w:r>
            <w:r w:rsidR="00792EA4" w:rsidRPr="00235189">
              <w:rPr>
                <w:rFonts w:ascii="Arial" w:hAnsi="Arial" w:cs="Arial"/>
                <w:iCs/>
                <w:color w:val="211D1E"/>
                <w:sz w:val="20"/>
                <w:szCs w:val="20"/>
                <w:lang w:val="ru-RU"/>
              </w:rPr>
              <w:t>.</w:t>
            </w:r>
            <w:r w:rsidR="00F64C82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F64C82" w:rsidRPr="00235189" w:rsidRDefault="006874AA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Значение переменной можно отобра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зить на сцене с помощью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монитора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Значение можно изменять и вручную с помощью </w:t>
            </w:r>
            <w:r w:rsidR="00792EA4"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619125" cy="314325"/>
                  <wp:effectExtent l="19050" t="0" r="9525" b="0"/>
                  <wp:docPr id="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14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слайдера</w:t>
            </w:r>
            <w:proofErr w:type="spellEnd"/>
            <w:r w:rsidR="00792EA4"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 xml:space="preserve"> (рычажка)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F64C82" w:rsidRPr="00235189" w:rsidRDefault="00F64C82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604955" w:rsidRPr="00235189" w:rsidRDefault="00604955" w:rsidP="009A33EA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4587" w:type="dxa"/>
          </w:tcPr>
          <w:p w:rsidR="00F64C82" w:rsidRPr="00235189" w:rsidRDefault="00F64C82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Программа имитирует броски в баскетболе </w:t>
            </w:r>
          </w:p>
          <w:p w:rsidR="00792EA4" w:rsidRPr="00235189" w:rsidRDefault="00F64C82" w:rsidP="00F64C82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200275" cy="3857625"/>
                  <wp:effectExtent l="0" t="0" r="9525" b="0"/>
                  <wp:docPr id="4" name="Picture 2" descr="Vene_pilt-korvpall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Vene_pilt-korvpall1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02" r="29129" b="40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38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5BC" w:rsidRPr="00235189" w:rsidRDefault="00F64C82" w:rsidP="00792EA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Примеры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: </w:t>
            </w:r>
            <w:hyperlink r:id="rId19" w:history="1">
              <w:proofErr w:type="spellStart"/>
              <w:r w:rsidRPr="00235189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ru-RU"/>
                </w:rPr>
                <w:t>Korvpall</w:t>
              </w:r>
              <w:proofErr w:type="spellEnd"/>
            </w:hyperlink>
            <w:r w:rsidRPr="00235189">
              <w:rPr>
                <w:rFonts w:ascii="Arial" w:hAnsi="Arial" w:cs="Arial"/>
                <w:bCs/>
                <w:color w:val="0000FF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и </w:t>
            </w:r>
            <w:hyperlink r:id="rId20" w:history="1">
              <w:proofErr w:type="spellStart"/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604955" w:rsidRPr="00235189" w:rsidTr="00604955">
        <w:tc>
          <w:tcPr>
            <w:tcW w:w="1475" w:type="dxa"/>
          </w:tcPr>
          <w:p w:rsidR="00DA22EF" w:rsidRPr="00235189" w:rsidRDefault="00445EA1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Списки</w:t>
            </w:r>
          </w:p>
          <w:p w:rsidR="00604955" w:rsidRPr="00235189" w:rsidRDefault="00DA22EF" w:rsidP="00445EA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(</w:t>
            </w:r>
            <w:r w:rsidR="00445EA1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массивы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3827" w:type="dxa"/>
          </w:tcPr>
          <w:p w:rsidR="00715510" w:rsidRPr="00235189" w:rsidRDefault="00445EA1" w:rsidP="00715510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Список в </w:t>
            </w:r>
            <w:r w:rsidR="00DA22EF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более менее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соответствует используем</w:t>
            </w:r>
            <w:r w:rsidR="00197F1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ому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в других языках одномерному динамическому массиву. </w:t>
            </w:r>
            <w:r w:rsidR="0071551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Подобный массив предста</w:t>
            </w:r>
            <w:r w:rsidR="0071551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вляет собой упорядоченный набор ячеек памяти (элементов). </w:t>
            </w:r>
            <w:r w:rsidR="0071551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  <w:t>На элементы можно ссылаться с помощью имени массива и индексов.</w:t>
            </w:r>
          </w:p>
          <w:p w:rsidR="00DA22EF" w:rsidRPr="00235189" w:rsidRDefault="0071551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</w:t>
            </w:r>
            <w:r w:rsidR="00DA22EF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Scratch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создавать и исполь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зовать списки с помощью блоков группы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Переменые</w:t>
            </w:r>
            <w:proofErr w:type="spellEnd"/>
            <w:r w:rsidR="00DA22EF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604955" w:rsidRPr="00235189" w:rsidRDefault="00715510" w:rsidP="00194360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 помощью блоков этой группы можно добавлять элементы в конец списка</w:t>
            </w:r>
            <w:r w:rsidR="00194360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или в середину, заменять, удалять и ссылаться на элементы.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964A0F" w:rsidRPr="00235189" w:rsidRDefault="00964A0F" w:rsidP="00194360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964A0F" w:rsidRPr="00235189" w:rsidRDefault="00541D66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1952625" cy="438150"/>
                  <wp:effectExtent l="19050" t="0" r="9525" b="0"/>
                  <wp:docPr id="21" name="Picture 12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r="14938" b="8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28850" cy="238125"/>
                  <wp:effectExtent l="19050" t="0" r="0" b="0"/>
                  <wp:docPr id="23" name="Picture 14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 l="1556" t="88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  <w:p w:rsidR="009A2390" w:rsidRPr="00235189" w:rsidRDefault="00541D66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28850" cy="438150"/>
                  <wp:effectExtent l="19050" t="0" r="0" b="0"/>
                  <wp:docPr id="22" name="Picture 13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905" t="8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390" w:rsidRPr="00235189" w:rsidRDefault="009A2390" w:rsidP="0019436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  <w:p w:rsidR="00964A0F" w:rsidRPr="00235189" w:rsidRDefault="00541D66" w:rsidP="00541D6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-BoldMT" w:hAnsi="Arial-BoldMT"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1685925" cy="381000"/>
                  <wp:effectExtent l="19050" t="0" r="9525" b="0"/>
                  <wp:docPr id="20" name="Picture 11" descr="Vene_pilt10_loe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Vene_pilt10_loend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t="40714" r="26556" b="4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604955" w:rsidRPr="00235189" w:rsidRDefault="00573AF9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000250" cy="200025"/>
                  <wp:effectExtent l="19050" t="0" r="0" b="0"/>
                  <wp:docPr id="1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22EF" w:rsidRPr="00235189" w:rsidRDefault="00573AF9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038350" cy="1657350"/>
                  <wp:effectExtent l="19050" t="0" r="0" b="0"/>
                  <wp:docPr id="14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573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22EF" w:rsidRPr="00235189" w:rsidRDefault="0071551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для нахождения средней цены</w:t>
            </w:r>
            <w:r w:rsidR="00573AF9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компьютеров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DA22EF" w:rsidRPr="00235189" w:rsidRDefault="00573AF9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571750" cy="2076450"/>
                  <wp:effectExtent l="19050" t="0" r="0" b="0"/>
                  <wp:docPr id="15" name="Picture 10" descr="Vene_loendid_skrip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Vene_loendid_skript.gi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1577" r="4732" b="7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2EF" w:rsidRPr="00235189" w:rsidRDefault="00DD457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hyperlink r:id="rId26" w:history="1">
              <w:r w:rsidR="00DA22EF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Пример</w:t>
              </w:r>
            </w:hyperlink>
          </w:p>
        </w:tc>
      </w:tr>
      <w:tr w:rsidR="00DA22EF" w:rsidRPr="00235189" w:rsidTr="00604955">
        <w:tc>
          <w:tcPr>
            <w:tcW w:w="1475" w:type="dxa"/>
          </w:tcPr>
          <w:p w:rsidR="00DA22EF" w:rsidRPr="00235189" w:rsidRDefault="009A239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Выражения</w:t>
            </w:r>
            <w:r w:rsidR="00DA22EF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,</w:t>
            </w:r>
          </w:p>
          <w:p w:rsidR="00DA22EF" w:rsidRPr="00235189" w:rsidRDefault="009A239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операции</w:t>
            </w:r>
            <w:r w:rsidR="00DA22EF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</w:p>
          <w:p w:rsidR="00DA22EF" w:rsidRPr="00235189" w:rsidRDefault="009A239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функции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BF2AF4" w:rsidRPr="00235189" w:rsidRDefault="0034490C" w:rsidP="00BF2A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 помощью выражения можно задать правило вычисления значения. Для создания выражений в Scratch исполь</w:t>
            </w:r>
            <w:r w:rsidR="00BF2AF4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зуются блоки  группы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Операторы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DA22EF" w:rsidRPr="00235189" w:rsidRDefault="00BF2AF4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Выражение состоит из операндов и операций.</w:t>
            </w:r>
          </w:p>
          <w:p w:rsidR="00DA22EF" w:rsidRPr="00235189" w:rsidRDefault="00BF2AF4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Операндами могут быть: константы, переменные, функции, элементы списков.</w:t>
            </w:r>
          </w:p>
          <w:p w:rsidR="00DA22EF" w:rsidRPr="00235189" w:rsidRDefault="00BF2AF4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зависимости от операций выражения можно разделить на следующие группы:</w:t>
            </w:r>
          </w:p>
          <w:p w:rsidR="00DA22EF" w:rsidRPr="00235189" w:rsidRDefault="00BF2AF4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числовые выражения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 +, -, *, /</w:t>
            </w:r>
          </w:p>
          <w:p w:rsidR="00DA22EF" w:rsidRPr="00235189" w:rsidRDefault="00BF2AF4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текстовые выражения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слить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C43FB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буква </w:t>
            </w:r>
            <w:proofErr w:type="gramStart"/>
            <w:r w:rsidR="00C43FB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(выделить)</w:t>
            </w:r>
          </w:p>
          <w:p w:rsidR="00DA22EF" w:rsidRPr="00235189" w:rsidRDefault="00C43FB3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сравнения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="00DA22EF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&lt;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DA22EF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=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DA22EF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&gt;</w:t>
            </w:r>
          </w:p>
          <w:p w:rsidR="00DA22EF" w:rsidRPr="00235189" w:rsidRDefault="00C43FB3" w:rsidP="00BF2AF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логические выражения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или</w:t>
            </w:r>
            <w:r w:rsidR="00DA22EF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не</w:t>
            </w:r>
          </w:p>
          <w:p w:rsidR="00DA22EF" w:rsidRPr="00235189" w:rsidRDefault="00C43FB3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выражениях можно использовать различные функции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abs</w:t>
            </w:r>
            <w:proofErr w:type="spellEnd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абсолютная величина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sqrt</w:t>
            </w:r>
            <w:proofErr w:type="spellEnd"/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корень квадратный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sin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cos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asin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log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ln</w:t>
            </w:r>
            <w:proofErr w:type="spellEnd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 т.д.</w:t>
            </w:r>
          </w:p>
          <w:p w:rsidR="00C43FB3" w:rsidRPr="00235189" w:rsidRDefault="00C43FB3" w:rsidP="00C43FB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Некоторые функции представлены отдельными блоками: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mod</w:t>
            </w:r>
            <w:proofErr w:type="spellEnd"/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остаток от деления двух чисел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), </w:t>
            </w:r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округлить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 </w:t>
            </w:r>
            <w:r w:rsidR="00C43FB3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выдать</w:t>
            </w:r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случайное</w:t>
            </w:r>
            <w:proofErr w:type="gramEnd"/>
            <w:r w:rsidR="00C43FB3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…</w:t>
            </w:r>
          </w:p>
          <w:p w:rsidR="00DA22EF" w:rsidRPr="00235189" w:rsidRDefault="00DA22EF" w:rsidP="00C43FB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ru-RU"/>
              </w:rPr>
              <w:t>NB!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C43FB3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Для задания порядка выполнения операций в </w:t>
            </w:r>
            <w:r w:rsidR="00314CEA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выражении в 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Scratch нельзя использо</w:t>
            </w:r>
            <w:r w:rsidR="00C43FB3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вать скобки.</w:t>
            </w:r>
            <w:r w:rsidR="00C43FB3" w:rsidRPr="00235189"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DA22EF" w:rsidRPr="00235189" w:rsidRDefault="00DA22EF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19325" cy="619125"/>
                  <wp:effectExtent l="19050" t="0" r="9525" b="0"/>
                  <wp:docPr id="24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548" r="26316" b="64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182B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sz w:val="12"/>
                <w:szCs w:val="12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600325" cy="638175"/>
                  <wp:effectExtent l="0" t="0" r="9525" b="0"/>
                  <wp:docPr id="25" name="Picture 16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r="20640" b="83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182B" w:rsidRPr="00235189">
              <w:rPr>
                <w:rFonts w:cs="Arial-BoldMT"/>
                <w:b/>
                <w:bCs/>
                <w:color w:val="000000"/>
                <w:lang w:val="ru-RU"/>
              </w:rPr>
              <w:br/>
            </w: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519545" cy="209550"/>
                  <wp:effectExtent l="19050" t="0" r="0" b="0"/>
                  <wp:docPr id="26" name="Picture 17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2035" t="38228" r="80523" b="56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4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831273" cy="209550"/>
                  <wp:effectExtent l="19050" t="0" r="6927" b="0"/>
                  <wp:docPr id="27" name="Picture 18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24128" t="37975" r="47965" b="56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3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1324429" cy="219074"/>
                  <wp:effectExtent l="19050" t="0" r="9071" b="0"/>
                  <wp:docPr id="28" name="Picture 19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57558" t="38481" b="56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29" cy="21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sz w:val="12"/>
                <w:szCs w:val="12"/>
                <w:lang w:val="ru-RU"/>
              </w:rPr>
            </w:pP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1366838" cy="200025"/>
                  <wp:effectExtent l="19050" t="0" r="4762" b="0"/>
                  <wp:docPr id="29" name="Picture 20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52326" t="25316" b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189">
              <w:rPr>
                <w:noProof/>
                <w:lang w:val="ru-RU" w:eastAsia="et-EE"/>
              </w:rPr>
              <w:drawing>
                <wp:inline distT="0" distB="0" distL="0" distR="0">
                  <wp:extent cx="1266826" cy="216694"/>
                  <wp:effectExtent l="19050" t="0" r="9524" b="0"/>
                  <wp:docPr id="30" name="Picture 21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l="2907" t="24810" r="52907" b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6" cy="21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182B" w:rsidRPr="00235189">
              <w:rPr>
                <w:rFonts w:cs="Arial-BoldMT"/>
                <w:b/>
                <w:bCs/>
                <w:color w:val="000000"/>
                <w:lang w:val="ru-RU"/>
              </w:rPr>
              <w:br/>
            </w:r>
          </w:p>
          <w:p w:rsidR="0080285C" w:rsidRPr="00235189" w:rsidRDefault="008028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609850" cy="628650"/>
                  <wp:effectExtent l="0" t="0" r="0" b="0"/>
                  <wp:docPr id="31" name="Picture 22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50380" b="30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F5C" w:rsidRPr="00235189" w:rsidRDefault="00286F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228850" cy="581025"/>
                  <wp:effectExtent l="19050" t="0" r="0" b="0"/>
                  <wp:docPr id="34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F5C" w:rsidRPr="00235189" w:rsidRDefault="00286F5C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581275" cy="952500"/>
                  <wp:effectExtent l="19050" t="0" r="9525" b="0"/>
                  <wp:docPr id="35" name="Picture 26" descr="Vene_pilt11_muu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Vene_pilt11_muut.g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74684" r="4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82B" w:rsidRPr="00235189" w:rsidRDefault="0075182B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2"/>
                <w:szCs w:val="12"/>
                <w:lang w:val="ru-RU"/>
              </w:rPr>
            </w:pPr>
          </w:p>
          <w:p w:rsidR="0075182B" w:rsidRPr="00235189" w:rsidRDefault="009A2390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Пример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30" w:history="1">
              <w:proofErr w:type="spellStart"/>
              <w:r w:rsidR="00DA22EF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DA22EF" w:rsidRPr="00235189" w:rsidTr="00604955">
        <w:tc>
          <w:tcPr>
            <w:tcW w:w="1475" w:type="dxa"/>
          </w:tcPr>
          <w:p w:rsidR="00DA22EF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lastRenderedPageBreak/>
              <w:t>Рисование</w:t>
            </w:r>
            <w:r w:rsidR="00DA22EF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,</w:t>
            </w:r>
          </w:p>
          <w:p w:rsidR="00DA22EF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черчение</w:t>
            </w:r>
          </w:p>
          <w:p w:rsidR="00DA22EF" w:rsidRPr="00235189" w:rsidRDefault="00DA22EF" w:rsidP="00DA22E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lang w:val="ru-RU"/>
              </w:rPr>
            </w:pPr>
          </w:p>
        </w:tc>
        <w:tc>
          <w:tcPr>
            <w:tcW w:w="3827" w:type="dxa"/>
          </w:tcPr>
          <w:p w:rsidR="00DA22EF" w:rsidRPr="00235189" w:rsidRDefault="0075182B" w:rsidP="007518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 большинстве языков программирова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 xml:space="preserve">ния имеются средства, которые дают возможность создавать рисунки во время выполнения программы. </w:t>
            </w:r>
          </w:p>
          <w:p w:rsidR="00DA22EF" w:rsidRPr="00235189" w:rsidRDefault="0075182B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основные средства для этого расположены в группах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Перо</w:t>
            </w:r>
            <w:r w:rsidR="00DA22EF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Движение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proofErr w:type="spellStart"/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ниже рисует прямо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угольный треугольник, длины кате</w:t>
            </w:r>
            <w:r w:rsidR="00314CE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ов </w:t>
            </w:r>
            <w:proofErr w:type="spellStart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a</w:t>
            </w:r>
            <w:proofErr w:type="spellEnd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и </w:t>
            </w:r>
            <w:proofErr w:type="spellStart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b</w:t>
            </w:r>
            <w:proofErr w:type="spellEnd"/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которого задаются с помощью случайных чисел.  </w:t>
            </w:r>
          </w:p>
          <w:p w:rsidR="00DA22EF" w:rsidRPr="00235189" w:rsidRDefault="007C5857" w:rsidP="003E1E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-80645</wp:posOffset>
                  </wp:positionV>
                  <wp:extent cx="1266825" cy="1028700"/>
                  <wp:effectExtent l="19050" t="0" r="9525" b="0"/>
                  <wp:wrapSquare wrapText="bothSides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Прямой угол помещается в центр сцены в точку </w:t>
            </w:r>
            <w:r w:rsidR="00DA22EF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(0,0).</w:t>
            </w:r>
            <w:r w:rsidR="00410D8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Переменная</w:t>
            </w:r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m</w:t>
            </w:r>
            <w:proofErr w:type="spellEnd"/>
            <w:r w:rsidR="00410D80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="00410D80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задает масштаб: количество точек в одной единице длины.</w:t>
            </w:r>
          </w:p>
        </w:tc>
        <w:tc>
          <w:tcPr>
            <w:tcW w:w="4587" w:type="dxa"/>
          </w:tcPr>
          <w:p w:rsidR="00DA22EF" w:rsidRPr="00235189" w:rsidRDefault="00DA22EF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</w:p>
          <w:p w:rsidR="000229D7" w:rsidRPr="00235189" w:rsidRDefault="00F93BE0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  <w:r w:rsidRPr="00235189">
              <w:rPr>
                <w:rFonts w:cs="Arial-BoldMT"/>
                <w:b/>
                <w:bCs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2857500" cy="2381250"/>
                  <wp:effectExtent l="19050" t="0" r="0" b="0"/>
                  <wp:docPr id="36" name="Picture 27" descr="Vene_pilt12-jooni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Vene_pilt12-joonis.gif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9D7" w:rsidRPr="00235189" w:rsidRDefault="000229D7" w:rsidP="009A33EA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color w:val="000000"/>
                <w:lang w:val="ru-RU"/>
              </w:rPr>
            </w:pPr>
          </w:p>
          <w:p w:rsidR="000229D7" w:rsidRPr="00235189" w:rsidRDefault="00F93BE0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Демо</w:t>
            </w:r>
            <w:proofErr w:type="spellEnd"/>
            <w:r w:rsidR="000229D7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33" w:history="1">
              <w:proofErr w:type="spellStart"/>
              <w:r w:rsidR="000229D7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Rist_Ring</w:t>
              </w:r>
              <w:proofErr w:type="spellEnd"/>
            </w:hyperlink>
          </w:p>
        </w:tc>
      </w:tr>
      <w:tr w:rsidR="00DA22EF" w:rsidRPr="00235189" w:rsidTr="00604955">
        <w:tc>
          <w:tcPr>
            <w:tcW w:w="1475" w:type="dxa"/>
          </w:tcPr>
          <w:p w:rsidR="003E1E63" w:rsidRPr="00235189" w:rsidRDefault="003E1E63" w:rsidP="003E1E6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Ввод и вывод символьных данных </w:t>
            </w:r>
          </w:p>
          <w:p w:rsidR="00DA22EF" w:rsidRPr="00235189" w:rsidRDefault="00DA22EF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053DAD" w:rsidRPr="00235189" w:rsidRDefault="00053DAD" w:rsidP="00053D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При решении задач часто необходимо задать программе исходные данные и отобразить результаты.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  <w:t xml:space="preserve">В первом случае говорят о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вводе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(считывании) данных, во втором – о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выводе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данных (печати, отображении). </w:t>
            </w:r>
          </w:p>
          <w:p w:rsidR="000229D7" w:rsidRPr="00235189" w:rsidRDefault="00053DAD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Scratch для ввода данных можно использовать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мониторы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данных с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рычажком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(только для чисел) и блок</w:t>
            </w: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С</w:t>
            </w:r>
            <w:proofErr w:type="gramEnd"/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просить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, который дает возможность вводить числа и тексты в режиме диалога.</w:t>
            </w:r>
          </w:p>
          <w:p w:rsidR="000229D7" w:rsidRPr="00235189" w:rsidRDefault="00053DAD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Результаты переменных и/или списков можно выводить с помощью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мониторов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блока</w:t>
            </w: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Г</w:t>
            </w:r>
            <w:proofErr w:type="gramEnd"/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оворить</w:t>
            </w:r>
          </w:p>
          <w:p w:rsidR="00DA22EF" w:rsidRPr="00235189" w:rsidRDefault="00DA22EF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09875" cy="2590800"/>
                  <wp:effectExtent l="19050" t="0" r="9525" b="0"/>
                  <wp:docPr id="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5E6396" w:rsidRPr="00235189" w:rsidRDefault="000229D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Пример </w:t>
            </w:r>
            <w:hyperlink r:id="rId35" w:history="1">
              <w:proofErr w:type="spellStart"/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0229D7" w:rsidRPr="00235189" w:rsidTr="00C70564">
        <w:tc>
          <w:tcPr>
            <w:tcW w:w="1475" w:type="dxa"/>
          </w:tcPr>
          <w:p w:rsidR="000229D7" w:rsidRPr="00235189" w:rsidRDefault="000075C7" w:rsidP="000075C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 xml:space="preserve">Управление процессами </w:t>
            </w:r>
          </w:p>
        </w:tc>
        <w:tc>
          <w:tcPr>
            <w:tcW w:w="8414" w:type="dxa"/>
            <w:gridSpan w:val="2"/>
          </w:tcPr>
          <w:p w:rsidR="000229D7" w:rsidRPr="00235189" w:rsidRDefault="000075C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Очень важным при решении задач является задание порядка выполнения действий. Именно в этом заключается искусство программирования. В общем случае требуемые действия и порядок их выполнения не за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в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ис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я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 от используемого языка, а зависят от сути задачи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</w:t>
            </w:r>
            <w:r w:rsidR="004E1878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алгоритма</w:t>
            </w:r>
            <w:r w:rsidR="004E1878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ее решения. </w:t>
            </w:r>
          </w:p>
          <w:p w:rsidR="000229D7" w:rsidRPr="00235189" w:rsidRDefault="004E1878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Можно выделить четыре типа процессов: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последовательность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последовательный процесс,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повторени</w:t>
            </w:r>
            <w:r w:rsidR="00825EAE"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циклический процесс,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выбор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разветвляющийся процесс и </w:t>
            </w:r>
            <w:r w:rsidRPr="00235189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параллельный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процесс.</w:t>
            </w:r>
          </w:p>
          <w:p w:rsidR="000229D7" w:rsidRPr="00235189" w:rsidRDefault="004E1878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языках программирования имеются средства для описания процессов различного типа. </w:t>
            </w:r>
          </w:p>
        </w:tc>
      </w:tr>
      <w:tr w:rsidR="00DA22EF" w:rsidRPr="00235189" w:rsidTr="00604955">
        <w:tc>
          <w:tcPr>
            <w:tcW w:w="1475" w:type="dxa"/>
          </w:tcPr>
          <w:p w:rsidR="00DA22EF" w:rsidRPr="00235189" w:rsidRDefault="004E1878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Последова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тельность или последова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тельный процесс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0229D7" w:rsidRPr="00235189" w:rsidRDefault="004E1878" w:rsidP="00825E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При создании программы следует учитывать, что </w:t>
            </w:r>
            <w:r w:rsidR="00825EA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действия, задаваемые блоками, выполняются в определен</w:t>
            </w:r>
            <w:r w:rsidR="00825EAE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ном порядке.</w:t>
            </w:r>
          </w:p>
          <w:p w:rsidR="00DA22EF" w:rsidRPr="00235189" w:rsidRDefault="00825EAE" w:rsidP="00825E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Простейшим случаем является после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дова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тельный процесс, при котором блоки выполняются подряд сверху вниз.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:rsidR="00DA22EF" w:rsidRPr="00235189" w:rsidRDefault="00CA240C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695575" cy="1143000"/>
                  <wp:effectExtent l="0" t="0" r="9525" b="0"/>
                  <wp:docPr id="9" name="Picture 4" descr="Vene_pilt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Vene_pilt15.gif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990" b="8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396" w:rsidRPr="00235189" w:rsidRDefault="005E6396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825EAE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Повторение или циклический процесс</w:t>
            </w:r>
            <w:r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0229D7" w:rsidRPr="00235189" w:rsidRDefault="00187F6F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Для описания повторений в 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Scratch,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как и в других языках программирова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ния, имеется несколько блоков (операторов):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Всегда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Повторить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>раз</w:t>
            </w:r>
            <w:r w:rsidR="005A001B"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 xml:space="preserve">, Повторять до </w:t>
            </w:r>
            <w:r w:rsidR="005A001B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условия</w:t>
            </w:r>
            <w:r w:rsidR="005A001B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, </w:t>
            </w:r>
            <w:r w:rsidR="005A001B"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 xml:space="preserve">Всегда если </w:t>
            </w:r>
            <w:r w:rsidR="005A001B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5A001B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.</w:t>
            </w:r>
          </w:p>
          <w:p w:rsidR="005A001B" w:rsidRPr="00235189" w:rsidRDefault="005A001B" w:rsidP="005A001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Блоки, расположенные внутри блока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В</w:t>
            </w:r>
            <w:proofErr w:type="gramEnd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сегда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практически выполняются бесконечно.</w:t>
            </w:r>
            <w:r w:rsidR="00C7056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Работу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прервать с помощью красной кнопки.</w:t>
            </w:r>
          </w:p>
          <w:p w:rsidR="005A001B" w:rsidRPr="00235189" w:rsidRDefault="005A001B" w:rsidP="005A001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Внутри блока повторения может быть один или несколько блоков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Е</w:t>
            </w:r>
            <w:proofErr w:type="gramEnd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сли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условие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которое при выполне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нии условия с помощью соответствую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щих блоков прерывает работу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скрипта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</w:t>
            </w:r>
            <w:r w:rsidR="005A001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5A001B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О</w:t>
            </w:r>
            <w:proofErr w:type="gramEnd"/>
            <w:r w:rsidR="005A001B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становить </w:t>
            </w:r>
            <w:proofErr w:type="spellStart"/>
            <w:r w:rsidR="005A001B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) </w:t>
            </w:r>
            <w:r w:rsidR="005A001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или работу всей программы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(</w:t>
            </w:r>
            <w:r w:rsidR="005E6396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Остановить все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).</w:t>
            </w:r>
          </w:p>
          <w:p w:rsidR="000229D7" w:rsidRPr="00235189" w:rsidRDefault="00C70564" w:rsidP="007E66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команды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повторить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внутренние блоки вы</w:t>
            </w:r>
            <w:r w:rsidR="004D4BD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softHyphen/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полняются </w:t>
            </w:r>
            <w:proofErr w:type="spellStart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раз. Количество повторений – число</w:t>
            </w:r>
            <w:r w:rsidR="004D4BD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n</w:t>
            </w:r>
            <w:proofErr w:type="spellEnd"/>
            <w:r w:rsidR="007E667A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7E667A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может быть задано константой, переменной или выражением</w:t>
            </w: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7E667A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команды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bCs/>
                <w:iCs/>
                <w:color w:val="211D1E"/>
                <w:sz w:val="20"/>
                <w:szCs w:val="20"/>
                <w:lang w:val="ru-RU"/>
              </w:rPr>
              <w:t xml:space="preserve">Повторять до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условия </w:t>
            </w:r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 внутренние блоки повторяются (выполняются) до тех пор, пока условие станет истинным</w:t>
            </w:r>
            <w:proofErr w:type="gramStart"/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.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proofErr w:type="gramEnd"/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C70564" w:rsidRPr="00235189" w:rsidRDefault="00C70564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7E667A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команды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proofErr w:type="gramStart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всегда</w:t>
            </w:r>
            <w:proofErr w:type="gramEnd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если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внутренние блоки повторяют</w:t>
            </w:r>
            <w:r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softHyphen/>
              <w:t>ся (выполняются) до тех пор, пока условие истинно.</w:t>
            </w: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</w:p>
          <w:p w:rsidR="00CA240C" w:rsidRPr="00235189" w:rsidRDefault="00CA240C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809875" cy="1076325"/>
                  <wp:effectExtent l="19050" t="0" r="9525" b="0"/>
                  <wp:docPr id="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396" w:rsidRPr="00235189" w:rsidRDefault="005E6396" w:rsidP="005E6396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Первый блок задает бесконечное движение спрайта вперед и назад по сцене. Прервать это можно с помощью красной кнопки. </w:t>
            </w:r>
          </w:p>
          <w:p w:rsidR="006408A7" w:rsidRPr="00235189" w:rsidRDefault="005E6396" w:rsidP="004A344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При выполнении второго блока спрайт движется слева направо. Движение (повторение) зак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нчи</w:t>
            </w:r>
            <w:r w:rsidR="004D4BD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вае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тся, когда </w:t>
            </w:r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значение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координат</w:t>
            </w:r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x</w:t>
            </w:r>
            <w:proofErr w:type="spellEnd"/>
            <w:r w:rsidR="004A3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станет больше 200.</w:t>
            </w:r>
          </w:p>
          <w:p w:rsidR="006408A7" w:rsidRPr="00235189" w:rsidRDefault="006408A7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</w:p>
          <w:p w:rsidR="006408A7" w:rsidRPr="00235189" w:rsidRDefault="006408A7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143125" cy="923925"/>
                  <wp:effectExtent l="19050" t="0" r="9525" b="0"/>
                  <wp:docPr id="16" name="Picture 6" descr="Vene_pilt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Vene_pilt15.gif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4950" t="65875" r="20792" b="19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441" w:rsidRPr="00235189" w:rsidRDefault="004A3441" w:rsidP="004A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Объект (например, кот) ”барабанит” и делает круг по сцене (360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vertAlign w:val="superscript"/>
                <w:lang w:val="ru-RU"/>
              </w:rPr>
              <w:t>o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)</w:t>
            </w:r>
            <w:r w:rsidR="00C7056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r w:rsidR="00C70564" w:rsidRPr="00235189"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  <w:t xml:space="preserve"> </w:t>
            </w:r>
            <w:hyperlink r:id="rId38" w:history="1">
              <w:r w:rsidR="00C70564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При</w:t>
              </w:r>
              <w:r w:rsidR="00C70564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="00C70564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  <w:p w:rsidR="00CA240C" w:rsidRPr="00235189" w:rsidRDefault="00CA240C" w:rsidP="000229D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705100" cy="1047750"/>
                  <wp:effectExtent l="19050" t="0" r="0" b="0"/>
                  <wp:docPr id="3" name="Picture 2" descr="Vene_pilt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Vene_pilt14.gi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l="4094" t="52157" b="26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9D7" w:rsidRPr="00235189" w:rsidRDefault="00CA240C" w:rsidP="009A33E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211D1E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211D1E"/>
                <w:lang w:val="ru-RU" w:eastAsia="et-EE"/>
              </w:rPr>
              <w:drawing>
                <wp:inline distT="0" distB="0" distL="0" distR="0">
                  <wp:extent cx="2076450" cy="1104900"/>
                  <wp:effectExtent l="19050" t="0" r="0" b="0"/>
                  <wp:docPr id="8" name="Picture 3" descr="Vene_pilt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Vene_pilt14.gi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l="2632" t="77255" r="3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962B11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Выбор или разветвляю</w:t>
            </w:r>
            <w:r w:rsidR="00EC6077"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щийся процесс</w:t>
            </w:r>
          </w:p>
          <w:p w:rsidR="000229D7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0229D7" w:rsidRPr="00235189" w:rsidRDefault="00EC607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 помощью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блоков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если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если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условие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или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можно описывать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t>разветвляю</w:t>
            </w:r>
            <w:r w:rsidRPr="00235189"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  <w:softHyphen/>
              <w:t>щиеся процессы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D084C" w:rsidRPr="00235189" w:rsidRDefault="00003FF0" w:rsidP="000D084C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 оператор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если</w:t>
            </w:r>
            <w:r w:rsidR="000229D7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... 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выбор из одного</w:t>
            </w:r>
            <w:r w:rsidR="000229D7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), 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</w:t>
            </w:r>
            <w:r w:rsidR="000D084C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условие</w:t>
            </w:r>
            <w:r w:rsidR="000229D7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  <w:r w:rsidR="000D084C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истинно, выполняются </w:t>
            </w:r>
            <w:r w:rsidR="000D084C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внутренние блоки, в противном случае они пропускаются.</w:t>
            </w:r>
          </w:p>
          <w:p w:rsidR="000229D7" w:rsidRPr="00235189" w:rsidRDefault="000D084C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операторе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если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условие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или</w:t>
            </w:r>
            <w:r w:rsidR="00942899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="00942899"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(выбор из двух), если </w:t>
            </w:r>
            <w:r w:rsidR="00942899"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 xml:space="preserve">условие </w:t>
            </w:r>
            <w:r w:rsidR="00942899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 xml:space="preserve">истинно, то выполняются </w:t>
            </w:r>
            <w:r w:rsidR="0031340F" w:rsidRPr="00235189">
              <w:rPr>
                <w:rFonts w:ascii="Arial" w:hAnsi="Arial" w:cs="Arial"/>
                <w:bCs/>
                <w:iCs/>
                <w:color w:val="211D1E"/>
                <w:sz w:val="20"/>
                <w:szCs w:val="20"/>
                <w:lang w:val="ru-RU"/>
              </w:rPr>
              <w:t>блоки первой ветви, в противном случае – блоки второй ветви</w:t>
            </w:r>
          </w:p>
          <w:p w:rsidR="000229D7" w:rsidRPr="00235189" w:rsidRDefault="000229D7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046C7A" w:rsidRPr="00235189" w:rsidRDefault="00046C7A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046C7A" w:rsidRPr="00235189" w:rsidRDefault="00126491" w:rsidP="000229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09875" cy="1028700"/>
                  <wp:effectExtent l="19050" t="0" r="9525" b="0"/>
                  <wp:docPr id="1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F0" w:rsidRPr="00235189" w:rsidRDefault="00003FF0" w:rsidP="00003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 первом блоке проверяется условие, является ли значение координаты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x</w:t>
            </w:r>
            <w:proofErr w:type="spellEnd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больше 200. Если да, выполняются внутренние блоки.</w:t>
            </w:r>
          </w:p>
          <w:p w:rsidR="000229D7" w:rsidRPr="00235189" w:rsidRDefault="004D4BDA" w:rsidP="004D4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Ф</w:t>
            </w:r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рагмент второго </w:t>
            </w:r>
            <w:proofErr w:type="spellStart"/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отображает сообще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</w:r>
            <w:r w:rsidR="00003FF0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ние, зависящее от введенного возраста. Пример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41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Ideaal</w:t>
              </w:r>
              <w:proofErr w:type="spellEnd"/>
            </w:hyperlink>
          </w:p>
        </w:tc>
      </w:tr>
      <w:tr w:rsidR="000229D7" w:rsidRPr="00235189" w:rsidTr="00604955">
        <w:tc>
          <w:tcPr>
            <w:tcW w:w="1475" w:type="dxa"/>
          </w:tcPr>
          <w:p w:rsidR="00046C7A" w:rsidRPr="00235189" w:rsidRDefault="00003FF0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Параллель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softHyphen/>
              <w:t>ные процессы</w:t>
            </w:r>
          </w:p>
          <w:p w:rsidR="000229D7" w:rsidRPr="00235189" w:rsidRDefault="000229D7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2B79E3" w:rsidRPr="00235189" w:rsidRDefault="002B79E3" w:rsidP="002B79E3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Два или несколько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(процессов) можно выполнять одновременно, т.е. параллельно.</w:t>
            </w:r>
          </w:p>
          <w:p w:rsidR="00046C7A" w:rsidRPr="00235189" w:rsidRDefault="002B79E3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Параллельное выполнение можно задавать несколькими способами.</w:t>
            </w:r>
          </w:p>
          <w:p w:rsidR="002B79E3" w:rsidRPr="00235189" w:rsidRDefault="002B79E3" w:rsidP="002B79E3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Например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все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первый блок в которых это блок с зеленым флажком, запускаются одновременно и выполняются параллельно, если щелкнуть по зеленому флажку.</w:t>
            </w:r>
          </w:p>
          <w:p w:rsidR="00046C7A" w:rsidRPr="00235189" w:rsidRDefault="002B79E3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Параллельно выполняются также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начинающиеся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блоком </w:t>
            </w:r>
          </w:p>
          <w:p w:rsidR="00046C7A" w:rsidRPr="00235189" w:rsidRDefault="002B79E3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Когда я получу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в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которых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EF0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принимается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одинаковое </w:t>
            </w:r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сообщение.</w:t>
            </w:r>
          </w:p>
          <w:p w:rsidR="000229D7" w:rsidRPr="00235189" w:rsidRDefault="000229D7" w:rsidP="002B79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8240FB" w:rsidRPr="00235189" w:rsidRDefault="008240F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600325" cy="1228725"/>
                  <wp:effectExtent l="19050" t="0" r="9525" b="0"/>
                  <wp:docPr id="33" name="Picture 9" descr="Vene_pilt1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 descr="Vene_pilt17.gif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b="79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40F" w:rsidRPr="00235189" w:rsidRDefault="0031340F" w:rsidP="0031340F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87630</wp:posOffset>
                  </wp:positionV>
                  <wp:extent cx="1790065" cy="1229360"/>
                  <wp:effectExtent l="19050" t="0" r="635" b="0"/>
                  <wp:wrapSquare wrapText="bothSides"/>
                  <wp:docPr id="38" name="Picture 10" descr="Vene_pilt1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Vene_pilt17.gif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t="28056" r="21245" b="5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Один объект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двигается по треугольной траектории, второй – по кругу.</w:t>
            </w:r>
          </w:p>
          <w:p w:rsidR="00046C7A" w:rsidRPr="00235189" w:rsidRDefault="00046C7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8240FB" w:rsidRPr="00235189" w:rsidRDefault="008240F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8240FB" w:rsidRPr="00235189" w:rsidRDefault="0031340F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211D1E"/>
                <w:sz w:val="20"/>
                <w:szCs w:val="20"/>
                <w:lang w:val="ru-RU" w:eastAsia="et-E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-1872615</wp:posOffset>
                  </wp:positionH>
                  <wp:positionV relativeFrom="paragraph">
                    <wp:posOffset>147955</wp:posOffset>
                  </wp:positionV>
                  <wp:extent cx="2814320" cy="1474470"/>
                  <wp:effectExtent l="19050" t="0" r="5080" b="0"/>
                  <wp:wrapSquare wrapText="bothSides"/>
                  <wp:docPr id="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47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229D7" w:rsidRPr="00235189" w:rsidRDefault="0031340F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Когда приходит сообщение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”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ОК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”</w:t>
            </w:r>
            <w:proofErr w:type="gramStart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,</w:t>
            </w:r>
            <w:proofErr w:type="gram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один объект делает три прыжка, второй – 8 раз меняет костюм, например танцует.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44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Ta</w:t>
              </w:r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n</w:t>
              </w:r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tsud</w:t>
              </w:r>
              <w:proofErr w:type="spellEnd"/>
            </w:hyperlink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003FF0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События</w:t>
            </w:r>
          </w:p>
        </w:tc>
        <w:tc>
          <w:tcPr>
            <w:tcW w:w="3827" w:type="dxa"/>
          </w:tcPr>
          <w:p w:rsidR="00046C7A" w:rsidRPr="00235189" w:rsidRDefault="005B2D77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Объекты могут реагировать на определенные события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: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нажатие на какую-либо клавишу, щелчок мышью по объекту, прикосновение к другому объекту или краю сцены и т.п.</w:t>
            </w:r>
          </w:p>
          <w:p w:rsidR="005B2D77" w:rsidRPr="00235189" w:rsidRDefault="005B2D77" w:rsidP="005B2D77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скриптах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предусмотреть реакции на определенные события. Основным средством для обработки события являются так называемые блоки заголовков: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Когда клавиша ... нажата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Когда щелкнут по спрайту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Внутри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часто используется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блок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касается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{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спрайт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|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край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|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курсор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}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?</w:t>
            </w:r>
          </w:p>
          <w:p w:rsidR="00046C7A" w:rsidRPr="00235189" w:rsidRDefault="0077470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данный спрайт касается другого спрайта, края сцены или указателя мыши (курсора), то блок возвращает значение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истина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229D7" w:rsidRPr="00235189" w:rsidRDefault="00F56CDB" w:rsidP="00F56C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В принципе нажатие на зеленый флажок и запуск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 помощью блоков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передать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  </w:t>
            </w:r>
            <w:r w:rsidR="00EF0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когда я </w:t>
            </w:r>
            <w:proofErr w:type="gramStart"/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получу </w:t>
            </w:r>
            <w:r w:rsidRPr="00235189">
              <w:rPr>
                <w:rFonts w:ascii="Arial" w:hAnsi="Arial" w:cs="Arial"/>
                <w:b/>
                <w:bCs/>
                <w:i/>
                <w:color w:val="211D1E"/>
                <w:sz w:val="20"/>
                <w:szCs w:val="20"/>
                <w:lang w:val="ru-RU"/>
              </w:rPr>
              <w:t xml:space="preserve">сообщение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также являются</w:t>
            </w:r>
            <w:proofErr w:type="gramEnd"/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 событиями.</w:t>
            </w:r>
          </w:p>
        </w:tc>
        <w:tc>
          <w:tcPr>
            <w:tcW w:w="4587" w:type="dxa"/>
          </w:tcPr>
          <w:p w:rsidR="00951134" w:rsidRPr="00235189" w:rsidRDefault="00051248" w:rsidP="00046C7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18"/>
                <w:szCs w:val="18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000000"/>
                <w:sz w:val="18"/>
                <w:szCs w:val="18"/>
                <w:lang w:val="ru-RU" w:eastAsia="et-E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2326005</wp:posOffset>
                  </wp:positionV>
                  <wp:extent cx="1438275" cy="914400"/>
                  <wp:effectExtent l="19050" t="0" r="9525" b="0"/>
                  <wp:wrapSquare wrapText="bothSides"/>
                  <wp:docPr id="39" name="Picture 1" descr="Vene_pilt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Vene_pilt19.gif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 l="1572" t="38857" r="50629" b="41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5993" w:rsidRPr="00235189">
              <w:rPr>
                <w:rFonts w:ascii="TimesNewRomanPSMT" w:hAnsi="TimesNewRomanPSMT" w:cs="TimesNewRomanPSMT"/>
                <w:noProof/>
                <w:color w:val="000000"/>
                <w:sz w:val="18"/>
                <w:szCs w:val="18"/>
                <w:lang w:val="ru-RU" w:eastAsia="et-EE"/>
              </w:rPr>
              <w:drawing>
                <wp:inline distT="0" distB="0" distL="0" distR="0">
                  <wp:extent cx="2638425" cy="2171700"/>
                  <wp:effectExtent l="19050" t="0" r="0" b="0"/>
                  <wp:docPr id="4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CDB" w:rsidRPr="00235189" w:rsidRDefault="00F56CDB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051248" w:rsidRPr="00235189" w:rsidRDefault="00051248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5330C8" w:rsidRPr="00235189" w:rsidRDefault="002C394A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При щелчке по зеленому флажку </w:t>
            </w:r>
            <w:r w:rsidR="005330C8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переменным присваивается значение </w:t>
            </w:r>
            <w:proofErr w:type="gramStart"/>
            <w:r w:rsidR="005330C8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0</w:t>
            </w:r>
            <w:proofErr w:type="gramEnd"/>
            <w:r w:rsidR="005330C8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и мяч помещается в исходное положение. </w:t>
            </w:r>
          </w:p>
          <w:p w:rsidR="00051248" w:rsidRPr="00235189" w:rsidRDefault="00051248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051248" w:rsidRPr="00235189" w:rsidRDefault="00051248" w:rsidP="005330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:rsidR="000229D7" w:rsidRPr="00235189" w:rsidRDefault="00051248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16"/>
                <w:szCs w:val="16"/>
                <w:lang w:val="ru-RU" w:eastAsia="et-EE"/>
              </w:rPr>
              <w:lastRenderedPageBreak/>
              <w:drawing>
                <wp:inline distT="0" distB="0" distL="0" distR="0">
                  <wp:extent cx="2809875" cy="1590675"/>
                  <wp:effectExtent l="19050" t="0" r="9525" b="0"/>
                  <wp:docPr id="41" name="Picture 2" descr="Vene_pilt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Vene_pilt19.gif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 t="67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CDB" w:rsidRPr="00235189" w:rsidRDefault="00F56CDB" w:rsidP="00744EA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При нажатии на клавишу пробел с помощью случайных чисел изменяется положение мяча и увеличивается на единицу количество ударов. </w:t>
            </w:r>
            <w:r w:rsidR="00744EA1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Если мяч касается ворот, то значение переменной </w:t>
            </w:r>
            <w:proofErr w:type="gramStart"/>
            <w:r w:rsidR="00744EA1" w:rsidRPr="00235189">
              <w:rPr>
                <w:rFonts w:ascii="Arial" w:hAnsi="Arial" w:cs="Arial"/>
                <w:i/>
                <w:color w:val="000000"/>
                <w:sz w:val="16"/>
                <w:szCs w:val="16"/>
                <w:lang w:val="ru-RU"/>
              </w:rPr>
              <w:t>попал</w:t>
            </w:r>
            <w:proofErr w:type="gramEnd"/>
            <w:r w:rsidR="00744EA1" w:rsidRPr="00235189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увеличивается на 1. </w:t>
            </w:r>
          </w:p>
        </w:tc>
      </w:tr>
      <w:tr w:rsidR="000229D7" w:rsidRPr="00235189" w:rsidTr="00604955">
        <w:tc>
          <w:tcPr>
            <w:tcW w:w="1475" w:type="dxa"/>
          </w:tcPr>
          <w:p w:rsidR="000229D7" w:rsidRPr="00235189" w:rsidRDefault="000D084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lastRenderedPageBreak/>
              <w:t>Взаимодейст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>вие</w:t>
            </w:r>
          </w:p>
        </w:tc>
        <w:tc>
          <w:tcPr>
            <w:tcW w:w="3827" w:type="dxa"/>
          </w:tcPr>
          <w:p w:rsidR="00CE0B4E" w:rsidRPr="00235189" w:rsidRDefault="00CE0B4E" w:rsidP="00CE0B4E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На объекты можно повлиять в реальном времени, передвигая мышь, с помощью звука и т.п.,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используя блоки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мышка по </w:t>
            </w:r>
            <w:proofErr w:type="spellStart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x</w:t>
            </w:r>
            <w:proofErr w:type="spellEnd"/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мышка по </w:t>
            </w:r>
            <w:proofErr w:type="spellStart"/>
            <w:r w:rsidRPr="00235189">
              <w:rPr>
                <w:rFonts w:ascii="Arial" w:hAnsi="Arial" w:cs="Arial"/>
                <w:b/>
                <w:bCs/>
                <w:i/>
                <w:iCs/>
                <w:color w:val="211D1E"/>
                <w:sz w:val="20"/>
                <w:szCs w:val="20"/>
                <w:lang w:val="ru-RU"/>
              </w:rPr>
              <w:t>y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громкость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и другие </w:t>
            </w:r>
            <w:r w:rsidR="00EF0441"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блоки 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группы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Сенсоры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.</w:t>
            </w:r>
          </w:p>
          <w:p w:rsidR="00046C7A" w:rsidRPr="00235189" w:rsidRDefault="00046C7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</w:p>
          <w:p w:rsidR="000229D7" w:rsidRPr="00235189" w:rsidRDefault="000229D7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87" w:type="dxa"/>
          </w:tcPr>
          <w:p w:rsidR="0045451B" w:rsidRPr="00235189" w:rsidRDefault="0045451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18"/>
                <w:szCs w:val="18"/>
                <w:lang w:val="ru-RU" w:eastAsia="et-EE"/>
              </w:rPr>
              <w:drawing>
                <wp:inline distT="0" distB="0" distL="0" distR="0">
                  <wp:extent cx="2809875" cy="1000125"/>
                  <wp:effectExtent l="19050" t="0" r="9525" b="0"/>
                  <wp:docPr id="42" name="Picture 3" descr="Vene_pilt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Vene_pilt20.gif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 l="1000" r="7000" b="81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9D7" w:rsidRPr="00235189" w:rsidRDefault="00CE0B4E" w:rsidP="006E450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После щелчка по зеленому флажку</w:t>
            </w:r>
            <w:r w:rsidR="00942337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объект двигает</w:t>
            </w:r>
            <w:r w:rsidR="006E4509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ся вместе с курсором мыши </w:t>
            </w:r>
            <w:r w:rsidR="006E4509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</w:t>
            </w:r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горизонтальном направлении и изменяет размер завихрения в соответствии со значением  </w:t>
            </w:r>
            <w:proofErr w:type="spellStart"/>
            <w:r w:rsidR="00046C7A"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y</w:t>
            </w:r>
            <w:proofErr w:type="spellEnd"/>
            <w:r w:rsidRPr="0023518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046C7A" w:rsidRPr="00235189" w:rsidTr="00604955">
        <w:tc>
          <w:tcPr>
            <w:tcW w:w="1475" w:type="dxa"/>
          </w:tcPr>
          <w:p w:rsidR="00046C7A" w:rsidRPr="00235189" w:rsidRDefault="0045451B" w:rsidP="004545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Взаимодейст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 xml:space="preserve">вие между спрайтами и </w:t>
            </w:r>
            <w:proofErr w:type="spellStart"/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скриптами</w:t>
            </w:r>
            <w:proofErr w:type="spellEnd"/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046C7A" w:rsidRPr="00235189" w:rsidRDefault="006E4509" w:rsidP="006E4509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программа состоит из нескольких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то часто возникает необходимость в координировании и синхронизации их работы.</w:t>
            </w:r>
          </w:p>
          <w:p w:rsidR="00046C7A" w:rsidRPr="00235189" w:rsidRDefault="006E4509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Один спрайт может обратиться к другим, те в свою очередь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к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следующим и т.д.</w:t>
            </w:r>
          </w:p>
          <w:p w:rsidR="00046C7A" w:rsidRPr="00235189" w:rsidRDefault="006E4509" w:rsidP="006E4509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Для организации работы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используются блоки:</w:t>
            </w:r>
          </w:p>
          <w:p w:rsidR="00046C7A" w:rsidRPr="00235189" w:rsidRDefault="006E4509" w:rsidP="006E4509">
            <w:pPr>
              <w:autoSpaceDE w:val="0"/>
              <w:autoSpaceDN w:val="0"/>
              <w:adjustRightInd w:val="0"/>
              <w:ind w:left="368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передать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="00243A13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;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6E4509" w:rsidRPr="00235189" w:rsidRDefault="006E4509" w:rsidP="006E4509">
            <w:pPr>
              <w:autoSpaceDE w:val="0"/>
              <w:autoSpaceDN w:val="0"/>
              <w:adjustRightInd w:val="0"/>
              <w:ind w:left="368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передать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Pr="00235189">
              <w:rPr>
                <w:rFonts w:ascii="Arial" w:hAnsi="Arial" w:cs="Arial"/>
                <w:b/>
                <w:iCs/>
                <w:color w:val="211D1E"/>
                <w:sz w:val="20"/>
                <w:szCs w:val="20"/>
                <w:lang w:val="ru-RU"/>
              </w:rPr>
              <w:t xml:space="preserve"> 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ждать</w:t>
            </w:r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;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</w:p>
          <w:p w:rsidR="00046C7A" w:rsidRPr="00235189" w:rsidRDefault="006E4509" w:rsidP="006E4509">
            <w:pPr>
              <w:autoSpaceDE w:val="0"/>
              <w:autoSpaceDN w:val="0"/>
              <w:adjustRightInd w:val="0"/>
              <w:ind w:left="368"/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когда я получу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сообщение</w:t>
            </w:r>
            <w:r w:rsidR="00243A13" w:rsidRPr="00235189">
              <w:rPr>
                <w:rFonts w:ascii="Arial" w:hAnsi="Arial" w:cs="Arial"/>
                <w:i/>
                <w:iCs/>
                <w:color w:val="211D1E"/>
                <w:sz w:val="20"/>
                <w:szCs w:val="20"/>
                <w:lang w:val="ru-RU"/>
              </w:rPr>
              <w:t>.</w:t>
            </w:r>
          </w:p>
          <w:p w:rsidR="00243A13" w:rsidRPr="00235189" w:rsidRDefault="00243A13" w:rsidP="00243A13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Представленная рядом программа состоит из четырех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скриптов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с зеленым флажком является главным. С него начинается работа 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программы</w:t>
            </w:r>
            <w:proofErr w:type="gram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и он запускает остальные. Если пользователь вводит букву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”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</w:t>
            </w:r>
            <w:proofErr w:type="spell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”,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то запускается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Ч</w:t>
            </w:r>
            <w:proofErr w:type="gramEnd"/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итай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, и после окончания им работы запускается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Вычисли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46C7A" w:rsidRPr="00235189" w:rsidRDefault="00046C7A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Если введена отличная от </w:t>
            </w:r>
            <w:proofErr w:type="spellStart"/>
            <w:r w:rsidR="00243A13"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д</w:t>
            </w:r>
            <w:proofErr w:type="spellEnd"/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буква, то сразу запускается </w:t>
            </w:r>
            <w:proofErr w:type="spellStart"/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</w:t>
            </w:r>
            <w:proofErr w:type="spellEnd"/>
            <w:proofErr w:type="gramStart"/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243A13"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В</w:t>
            </w:r>
            <w:proofErr w:type="gramEnd"/>
            <w:r w:rsidR="00243A13"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ычисли</w:t>
            </w:r>
            <w:r w:rsidR="00243A13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</w:tc>
        <w:tc>
          <w:tcPr>
            <w:tcW w:w="4587" w:type="dxa"/>
          </w:tcPr>
          <w:p w:rsidR="00046C7A" w:rsidRPr="00235189" w:rsidRDefault="0045451B" w:rsidP="00046C7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86075" cy="2733675"/>
                  <wp:effectExtent l="19050" t="0" r="9525" b="0"/>
                  <wp:docPr id="4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66D5" w:rsidRPr="00235189" w:rsidRDefault="00243A13" w:rsidP="00E166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Не дожидаясь окончания работы </w:t>
            </w:r>
            <w:proofErr w:type="spell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скрипта</w:t>
            </w:r>
            <w:proofErr w:type="spellEnd"/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В</w:t>
            </w:r>
            <w:proofErr w:type="gramEnd"/>
            <w:r w:rsidRPr="00235189">
              <w:rPr>
                <w:rFonts w:ascii="Arial" w:hAnsi="Arial" w:cs="Arial"/>
                <w:b/>
                <w:i/>
                <w:color w:val="211D1E"/>
                <w:sz w:val="20"/>
                <w:szCs w:val="20"/>
                <w:lang w:val="ru-RU"/>
              </w:rPr>
              <w:t>ычисли</w:t>
            </w:r>
            <w:r w:rsidR="00E166D5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запускается также </w:t>
            </w:r>
            <w:proofErr w:type="spellStart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</w:t>
            </w:r>
            <w:proofErr w:type="spellEnd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166D5" w:rsidRPr="0023518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Начерти</w:t>
            </w:r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E166D5" w:rsidRPr="00235189" w:rsidRDefault="00046C7A" w:rsidP="00E166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здесь не показан, аналогичен </w:t>
            </w:r>
            <w:proofErr w:type="spellStart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скрипту</w:t>
            </w:r>
            <w:proofErr w:type="spellEnd"/>
            <w:r w:rsidR="00E166D5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в пункте </w:t>
            </w:r>
            <w:proofErr w:type="gramEnd"/>
          </w:p>
          <w:p w:rsidR="00046C7A" w:rsidRPr="00235189" w:rsidRDefault="00E166D5" w:rsidP="00E166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gramStart"/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Черчение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).</w:t>
            </w:r>
            <w:proofErr w:type="gramEnd"/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49" w:history="1"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При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м</w:t>
              </w:r>
              <w:r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ер</w:t>
              </w:r>
            </w:hyperlink>
          </w:p>
        </w:tc>
      </w:tr>
      <w:tr w:rsidR="00046C7A" w:rsidRPr="00235189" w:rsidTr="00604955">
        <w:tc>
          <w:tcPr>
            <w:tcW w:w="1475" w:type="dxa"/>
          </w:tcPr>
          <w:p w:rsidR="00046C7A" w:rsidRPr="00235189" w:rsidRDefault="00F9702A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t>Алгоритмиза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>ция</w:t>
            </w:r>
          </w:p>
        </w:tc>
        <w:tc>
          <w:tcPr>
            <w:tcW w:w="3827" w:type="dxa"/>
          </w:tcPr>
          <w:p w:rsidR="009D08BC" w:rsidRPr="00235189" w:rsidRDefault="009D08BC" w:rsidP="009D08BC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Алгоритм определяет</w:t>
            </w:r>
            <w:r w:rsidR="007831A6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какие действия и в каком порядке следует выполнять для решения данной задачи или выполнения данной работы.</w:t>
            </w:r>
          </w:p>
          <w:p w:rsidR="009D08BC" w:rsidRPr="00235189" w:rsidRDefault="009D08BC" w:rsidP="009D08BC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Требуемые действия и порядок их выполнения в общем случае не зави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сят от конкретного языка, а зависят от самой задачи или модели.</w:t>
            </w:r>
          </w:p>
          <w:p w:rsidR="00046C7A" w:rsidRPr="00235189" w:rsidRDefault="009D08BC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Действия в алгоритме представляются в более общем виде. В последнее время для представления алгоритмов часто используется язык моделирова</w:t>
            </w:r>
            <w:r w:rsidR="007831A6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ния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UML.</w:t>
            </w:r>
          </w:p>
          <w:p w:rsidR="00046C7A" w:rsidRPr="00235189" w:rsidRDefault="004C50DC" w:rsidP="005E53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lastRenderedPageBreak/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Scratch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рассматривать как один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="00327F9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из </w:t>
            </w:r>
            <w:r w:rsidR="005E53D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способ</w:t>
            </w:r>
            <w:r w:rsidR="00327F9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ов</w:t>
            </w:r>
            <w:r w:rsidR="005E53D4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представления алгоритмов.</w:t>
            </w:r>
            <w:r w:rsidR="005E53D4" w:rsidRPr="0023518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587" w:type="dxa"/>
          </w:tcPr>
          <w:p w:rsidR="00046C7A" w:rsidRPr="00235189" w:rsidRDefault="00327F9B" w:rsidP="00046C7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lang w:val="ru-RU"/>
              </w:rPr>
            </w:pPr>
            <w:r w:rsidRPr="00235189">
              <w:rPr>
                <w:rFonts w:ascii="TimesNewRomanPSMT" w:hAnsi="TimesNewRomanPSMT" w:cs="TimesNewRomanPSMT"/>
                <w:noProof/>
                <w:color w:val="000000"/>
                <w:lang w:val="ru-RU" w:eastAsia="et-EE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200025</wp:posOffset>
                  </wp:positionV>
                  <wp:extent cx="1343025" cy="1419225"/>
                  <wp:effectExtent l="19050" t="0" r="9525" b="0"/>
                  <wp:wrapSquare wrapText="bothSides"/>
                  <wp:docPr id="47" name="Picture 6" descr="Vene_pilt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Vene_pilt20.gif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rcRect l="2439" r="58049" b="79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6B15" w:rsidRPr="00235189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</w:t>
            </w:r>
            <w:r w:rsidRPr="00235189">
              <w:rPr>
                <w:rFonts w:ascii="TimesNewRomanPSMT" w:hAnsi="TimesNewRomanPSMT" w:cs="TimesNewRomanPSMT"/>
                <w:noProof/>
                <w:color w:val="000000"/>
                <w:lang w:val="ru-RU" w:eastAsia="et-EE"/>
              </w:rPr>
              <w:drawing>
                <wp:inline distT="0" distB="0" distL="0" distR="0">
                  <wp:extent cx="1189892" cy="1866899"/>
                  <wp:effectExtent l="19050" t="0" r="0" b="0"/>
                  <wp:docPr id="4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92" cy="1866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B15" w:rsidRPr="00235189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 </w:t>
            </w:r>
          </w:p>
          <w:p w:rsidR="00046C7A" w:rsidRPr="00235189" w:rsidRDefault="00F9702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Примеры</w:t>
            </w:r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: </w:t>
            </w:r>
            <w:hyperlink r:id="rId52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Jalka</w:t>
              </w:r>
              <w:proofErr w:type="spellEnd"/>
            </w:hyperlink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53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Ruutv</w:t>
              </w:r>
              <w:proofErr w:type="gram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х</w:t>
              </w:r>
              <w:proofErr w:type="gramEnd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rrand</w:t>
              </w:r>
              <w:proofErr w:type="spellEnd"/>
            </w:hyperlink>
            <w:r w:rsidR="00046C7A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54" w:history="1">
              <w:proofErr w:type="spellStart"/>
              <w:r w:rsidR="00046C7A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Maks_Vek</w:t>
              </w:r>
              <w:proofErr w:type="spellEnd"/>
            </w:hyperlink>
          </w:p>
          <w:p w:rsidR="00046C7A" w:rsidRPr="00235189" w:rsidRDefault="00046C7A" w:rsidP="009A33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</w:tr>
      <w:tr w:rsidR="00046C7A" w:rsidRPr="00235189" w:rsidTr="00604955">
        <w:tc>
          <w:tcPr>
            <w:tcW w:w="1475" w:type="dxa"/>
          </w:tcPr>
          <w:p w:rsidR="00046C7A" w:rsidRPr="00235189" w:rsidRDefault="00F9702A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lastRenderedPageBreak/>
              <w:t>Моделирова</w:t>
            </w:r>
            <w:r w:rsidRPr="00235189">
              <w:rPr>
                <w:rFonts w:ascii="Arial" w:hAnsi="Arial" w:cs="Arial"/>
                <w:bCs/>
                <w:color w:val="211D1E"/>
                <w:sz w:val="20"/>
                <w:szCs w:val="20"/>
                <w:lang w:val="ru-RU"/>
              </w:rPr>
              <w:softHyphen/>
              <w:t>ние</w:t>
            </w:r>
          </w:p>
          <w:p w:rsidR="00046C7A" w:rsidRPr="00235189" w:rsidRDefault="00046C7A" w:rsidP="00DA22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</w:tcPr>
          <w:p w:rsidR="00046C7A" w:rsidRPr="00235189" w:rsidRDefault="005E53D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Средства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можно использовать для объяснения и иллюстрации принципов объектно-ориентированного моделирования.</w:t>
            </w:r>
          </w:p>
          <w:p w:rsidR="00046C7A" w:rsidRPr="00235189" w:rsidRDefault="005E53D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Спрайты 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Scratch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принадлежат одному универсальному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классу</w:t>
            </w:r>
            <w:r w:rsidR="00046C7A"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– </w:t>
            </w:r>
            <w:r w:rsidRPr="00235189">
              <w:rPr>
                <w:rFonts w:ascii="Arial" w:hAnsi="Arial" w:cs="Arial"/>
                <w:b/>
                <w:bCs/>
                <w:color w:val="211D1E"/>
                <w:sz w:val="20"/>
                <w:szCs w:val="20"/>
                <w:lang w:val="ru-RU"/>
              </w:rPr>
              <w:t>Спрайт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Спрайты имеют определенны</w:t>
            </w:r>
            <w:r w:rsidR="0094470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е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набор</w:t>
            </w:r>
            <w:r w:rsidR="0094470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</w:t>
            </w:r>
            <w:r w:rsidRPr="00235189">
              <w:rPr>
                <w:rFonts w:ascii="Arial" w:hAnsi="Arial" w:cs="Arial"/>
                <w:b/>
                <w:color w:val="0000FF"/>
                <w:sz w:val="20"/>
                <w:szCs w:val="20"/>
                <w:lang w:val="ru-RU"/>
              </w:rPr>
              <w:t>свойств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: имя, позиция, размер,… и   </w:t>
            </w:r>
          </w:p>
          <w:p w:rsidR="00046C7A" w:rsidRPr="00235189" w:rsidRDefault="005E53D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bCs/>
                <w:color w:val="FF00FF"/>
                <w:sz w:val="20"/>
                <w:szCs w:val="20"/>
                <w:lang w:val="ru-RU"/>
              </w:rPr>
              <w:t>методов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: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идт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</w:t>
            </w:r>
            <w:proofErr w:type="gram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), 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повернуться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(),</w:t>
            </w:r>
          </w:p>
          <w:p w:rsidR="00961874" w:rsidRPr="00235189" w:rsidRDefault="005E53D4" w:rsidP="00961874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изменить</w:t>
            </w:r>
            <w:proofErr w:type="gramStart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X</w:t>
            </w:r>
            <w:proofErr w:type="spellEnd"/>
            <w:proofErr w:type="gramEnd"/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(), ... </w:t>
            </w:r>
            <w:r w:rsidR="00EF0441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br/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Последние представляются с помощью команд или блоков.</w:t>
            </w:r>
          </w:p>
          <w:p w:rsidR="00046C7A" w:rsidRPr="00235189" w:rsidRDefault="0096187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Составленные из команд (основных методов) </w:t>
            </w:r>
            <w:proofErr w:type="spell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скрипты</w:t>
            </w:r>
            <w:proofErr w:type="spellEnd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рассматри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 xml:space="preserve">вать  как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подклассы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пользователя.</w:t>
            </w:r>
          </w:p>
          <w:p w:rsidR="00046C7A" w:rsidRPr="00235189" w:rsidRDefault="00961874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Связанные со спрайтами костюмы</w:t>
            </w:r>
            <w:r w:rsidR="00D273DB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, перо, переменные, списки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также можно рассматривать как подклассы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  <w:proofErr w:type="gramEnd"/>
          </w:p>
          <w:p w:rsidR="00046C7A" w:rsidRPr="00235189" w:rsidRDefault="0094470B" w:rsidP="00046C7A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Сцена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рассматривается как основной класс, кла</w:t>
            </w:r>
            <w:proofErr w:type="gramStart"/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сс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Спр</w:t>
            </w:r>
            <w:proofErr w:type="gramEnd"/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айт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является его подклассом: все спрайты располага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softHyphen/>
              <w:t>ются на сцене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  <w:p w:rsidR="00046C7A" w:rsidRPr="00235189" w:rsidRDefault="0094470B" w:rsidP="0094470B">
            <w:pPr>
              <w:autoSpaceDE w:val="0"/>
              <w:autoSpaceDN w:val="0"/>
              <w:adjustRightInd w:val="0"/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Класс </w:t>
            </w:r>
            <w:r w:rsidRPr="00235189">
              <w:rPr>
                <w:rFonts w:ascii="Arial" w:hAnsi="Arial" w:cs="Arial"/>
                <w:b/>
                <w:color w:val="211D1E"/>
                <w:sz w:val="20"/>
                <w:szCs w:val="20"/>
                <w:lang w:val="ru-RU"/>
              </w:rPr>
              <w:t>Сцена</w:t>
            </w:r>
            <w:r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 xml:space="preserve"> можно рассматривать представителем системы или проекта</w:t>
            </w:r>
            <w:r w:rsidR="00046C7A" w:rsidRPr="00235189">
              <w:rPr>
                <w:rFonts w:ascii="Arial" w:hAnsi="Arial" w:cs="Arial"/>
                <w:color w:val="211D1E"/>
                <w:sz w:val="20"/>
                <w:szCs w:val="20"/>
                <w:lang w:val="ru-RU"/>
              </w:rPr>
              <w:t>.</w:t>
            </w:r>
          </w:p>
        </w:tc>
        <w:tc>
          <w:tcPr>
            <w:tcW w:w="4587" w:type="dxa"/>
          </w:tcPr>
          <w:p w:rsidR="00327F9B" w:rsidRPr="00235189" w:rsidRDefault="00DF564B" w:rsidP="00F970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noProof/>
                <w:color w:val="000000"/>
                <w:sz w:val="20"/>
                <w:szCs w:val="20"/>
                <w:lang w:val="ru-RU" w:eastAsia="et-EE"/>
              </w:rPr>
              <w:drawing>
                <wp:inline distT="0" distB="0" distL="0" distR="0">
                  <wp:extent cx="2857500" cy="2743200"/>
                  <wp:effectExtent l="19050" t="0" r="0" b="0"/>
                  <wp:docPr id="4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64B" w:rsidRPr="00235189" w:rsidRDefault="00DF564B" w:rsidP="00F970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:rsidR="00046C7A" w:rsidRPr="00235189" w:rsidRDefault="00F9702A" w:rsidP="00F970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Пример</w:t>
            </w:r>
            <w:r w:rsidR="00F7482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Проект</w:t>
            </w:r>
            <w:r w:rsidR="00F7482C" w:rsidRPr="0023518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hyperlink r:id="rId56" w:history="1">
              <w:proofErr w:type="spellStart"/>
              <w:r w:rsidR="00F7482C" w:rsidRPr="00235189">
                <w:rPr>
                  <w:rStyle w:val="Hyperlink"/>
                  <w:rFonts w:ascii="Arial" w:hAnsi="Arial" w:cs="Arial"/>
                  <w:sz w:val="20"/>
                  <w:szCs w:val="20"/>
                  <w:lang w:val="ru-RU"/>
                </w:rPr>
                <w:t>Tantsud</w:t>
              </w:r>
              <w:proofErr w:type="spellEnd"/>
            </w:hyperlink>
          </w:p>
        </w:tc>
      </w:tr>
    </w:tbl>
    <w:p w:rsidR="00413F94" w:rsidRPr="00235189" w:rsidRDefault="00413F94" w:rsidP="009A33E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lang w:val="ru-RU"/>
        </w:rPr>
      </w:pPr>
    </w:p>
    <w:p w:rsidR="009A33EA" w:rsidRPr="00235189" w:rsidRDefault="00AB317D" w:rsidP="00AA20BA">
      <w:pPr>
        <w:autoSpaceDE w:val="0"/>
        <w:autoSpaceDN w:val="0"/>
        <w:adjustRightInd w:val="0"/>
        <w:spacing w:after="0" w:line="240" w:lineRule="auto"/>
        <w:outlineLvl w:val="0"/>
        <w:rPr>
          <w:rFonts w:ascii="Arial-BoldMT" w:hAnsi="Arial-BoldMT" w:cs="Arial-BoldMT"/>
          <w:b/>
          <w:bCs/>
          <w:color w:val="000000"/>
          <w:lang w:val="ru-RU"/>
        </w:rPr>
      </w:pPr>
      <w:r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Концепции программирования, которые в данный момент </w:t>
      </w:r>
      <w:r w:rsidR="009A33EA" w:rsidRPr="00235189">
        <w:rPr>
          <w:rFonts w:ascii="Arial-BoldMT" w:hAnsi="Arial-BoldMT" w:cs="Arial-BoldMT"/>
          <w:b/>
          <w:bCs/>
          <w:color w:val="000000"/>
          <w:lang w:val="ru-RU"/>
        </w:rPr>
        <w:t xml:space="preserve"> Scratch </w:t>
      </w:r>
      <w:r w:rsidRPr="00235189">
        <w:rPr>
          <w:rFonts w:ascii="Arial-BoldMT" w:hAnsi="Arial-BoldMT" w:cs="Arial-BoldMT"/>
          <w:b/>
          <w:bCs/>
          <w:color w:val="000000"/>
          <w:lang w:val="ru-RU"/>
        </w:rPr>
        <w:t>не поддерживает</w:t>
      </w:r>
      <w:r w:rsidR="009A33EA" w:rsidRPr="00235189">
        <w:rPr>
          <w:rFonts w:ascii="Arial-BoldMT" w:hAnsi="Arial-BoldMT" w:cs="Arial-BoldMT"/>
          <w:b/>
          <w:bCs/>
          <w:color w:val="000000"/>
          <w:lang w:val="ru-RU"/>
        </w:rPr>
        <w:t>:</w:t>
      </w:r>
    </w:p>
    <w:p w:rsidR="00AB317D" w:rsidRPr="00235189" w:rsidRDefault="00AB317D" w:rsidP="00AB317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val="ru-RU"/>
        </w:rPr>
      </w:pPr>
      <w:r w:rsidRPr="00235189">
        <w:rPr>
          <w:rFonts w:ascii="TimesNewRomanPSMT" w:hAnsi="TimesNewRomanPSMT" w:cs="TimesNewRomanPSMT"/>
          <w:color w:val="000000"/>
          <w:lang w:val="ru-RU"/>
        </w:rPr>
        <w:t xml:space="preserve">функции; использование параметров и аргументов; рекурсия; определение своих классов объектов; запросы; обработка ошибок; ввод/вывод файлов. </w:t>
      </w:r>
    </w:p>
    <w:p w:rsidR="00CA572E" w:rsidRPr="00235189" w:rsidRDefault="00CA572E" w:rsidP="000D084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lang w:val="ru-RU"/>
        </w:rPr>
      </w:pPr>
    </w:p>
    <w:sectPr w:rsidR="00CA572E" w:rsidRPr="00235189" w:rsidSect="00CA572E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E8C" w:rsidRDefault="00FE3E8C" w:rsidP="009A33EA">
      <w:pPr>
        <w:spacing w:after="0" w:line="240" w:lineRule="auto"/>
      </w:pPr>
      <w:r>
        <w:separator/>
      </w:r>
    </w:p>
  </w:endnote>
  <w:endnote w:type="continuationSeparator" w:id="0">
    <w:p w:rsidR="00FE3E8C" w:rsidRDefault="00FE3E8C" w:rsidP="009A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94A" w:rsidRPr="00E643E1" w:rsidRDefault="00DD457B">
    <w:pPr>
      <w:pStyle w:val="Footer"/>
      <w:rPr>
        <w:lang w:val="ru-RU"/>
      </w:rPr>
    </w:pPr>
    <w:hyperlink r:id="rId1" w:history="1">
      <w:r w:rsidR="002C394A" w:rsidRPr="00FA6919">
        <w:rPr>
          <w:rStyle w:val="Hyperlink"/>
          <w:rFonts w:ascii="Arial-BoldMT" w:hAnsi="Arial-BoldMT" w:cs="Arial-BoldMT"/>
          <w:b/>
          <w:bCs/>
        </w:rPr>
        <w:t>http://scratch.mit.edu</w:t>
      </w:r>
    </w:hyperlink>
    <w:r w:rsidR="002C394A">
      <w:rPr>
        <w:rFonts w:ascii="Arial-BoldMT" w:hAnsi="Arial-BoldMT" w:cs="Arial-BoldMT"/>
        <w:b/>
        <w:bCs/>
        <w:color w:val="FF6600"/>
        <w:lang w:val="ru-RU"/>
      </w:rPr>
      <w:tab/>
    </w:r>
    <w:r>
      <w:rPr>
        <w:rFonts w:ascii="Arial-BoldMT" w:hAnsi="Arial-BoldMT" w:cs="Arial-BoldMT"/>
        <w:b/>
        <w:bCs/>
        <w:color w:val="FF6600"/>
        <w:lang w:val="ru-RU"/>
      </w:rPr>
      <w:fldChar w:fldCharType="begin"/>
    </w:r>
    <w:r w:rsidR="002C394A">
      <w:rPr>
        <w:rFonts w:ascii="Arial-BoldMT" w:hAnsi="Arial-BoldMT" w:cs="Arial-BoldMT"/>
        <w:b/>
        <w:bCs/>
        <w:color w:val="FF6600"/>
        <w:lang w:val="ru-RU"/>
      </w:rPr>
      <w:instrText xml:space="preserve"> PAGE  \* Arabic  \* MERGEFORMAT </w:instrText>
    </w:r>
    <w:r>
      <w:rPr>
        <w:rFonts w:ascii="Arial-BoldMT" w:hAnsi="Arial-BoldMT" w:cs="Arial-BoldMT"/>
        <w:b/>
        <w:bCs/>
        <w:color w:val="FF6600"/>
        <w:lang w:val="ru-RU"/>
      </w:rPr>
      <w:fldChar w:fldCharType="separate"/>
    </w:r>
    <w:r w:rsidR="00235189">
      <w:rPr>
        <w:rFonts w:ascii="Arial-BoldMT" w:hAnsi="Arial-BoldMT" w:cs="Arial-BoldMT"/>
        <w:b/>
        <w:bCs/>
        <w:noProof/>
        <w:color w:val="FF6600"/>
        <w:lang w:val="ru-RU"/>
      </w:rPr>
      <w:t>1</w:t>
    </w:r>
    <w:r>
      <w:rPr>
        <w:rFonts w:ascii="Arial-BoldMT" w:hAnsi="Arial-BoldMT" w:cs="Arial-BoldMT"/>
        <w:b/>
        <w:bCs/>
        <w:color w:val="FF6600"/>
        <w:lang w:val="ru-RU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E8C" w:rsidRDefault="00FE3E8C" w:rsidP="009A33EA">
      <w:pPr>
        <w:spacing w:after="0" w:line="240" w:lineRule="auto"/>
      </w:pPr>
      <w:r>
        <w:separator/>
      </w:r>
    </w:p>
  </w:footnote>
  <w:footnote w:type="continuationSeparator" w:id="0">
    <w:p w:rsidR="00FE3E8C" w:rsidRDefault="00FE3E8C" w:rsidP="009A3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7A9"/>
    <w:multiLevelType w:val="hybridMultilevel"/>
    <w:tmpl w:val="014E67F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E5387"/>
    <w:multiLevelType w:val="hybridMultilevel"/>
    <w:tmpl w:val="4B8EE3B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2F4C90"/>
    <w:multiLevelType w:val="hybridMultilevel"/>
    <w:tmpl w:val="E14CBC3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3EA"/>
    <w:rsid w:val="00003FF0"/>
    <w:rsid w:val="000075C7"/>
    <w:rsid w:val="00017893"/>
    <w:rsid w:val="000229D7"/>
    <w:rsid w:val="00046C7A"/>
    <w:rsid w:val="00051248"/>
    <w:rsid w:val="00053DAD"/>
    <w:rsid w:val="000943B3"/>
    <w:rsid w:val="000B76BC"/>
    <w:rsid w:val="000B7C78"/>
    <w:rsid w:val="000D084C"/>
    <w:rsid w:val="001202DA"/>
    <w:rsid w:val="00126491"/>
    <w:rsid w:val="001616D8"/>
    <w:rsid w:val="00167988"/>
    <w:rsid w:val="00171F5A"/>
    <w:rsid w:val="00174D36"/>
    <w:rsid w:val="0018633F"/>
    <w:rsid w:val="00187F6F"/>
    <w:rsid w:val="00191EDE"/>
    <w:rsid w:val="00192879"/>
    <w:rsid w:val="00194360"/>
    <w:rsid w:val="00194BF9"/>
    <w:rsid w:val="00197F17"/>
    <w:rsid w:val="001A535D"/>
    <w:rsid w:val="0020560A"/>
    <w:rsid w:val="00205993"/>
    <w:rsid w:val="00214903"/>
    <w:rsid w:val="00215D77"/>
    <w:rsid w:val="002263F3"/>
    <w:rsid w:val="00235189"/>
    <w:rsid w:val="00243A13"/>
    <w:rsid w:val="002509B6"/>
    <w:rsid w:val="00255866"/>
    <w:rsid w:val="00286F5C"/>
    <w:rsid w:val="00294C49"/>
    <w:rsid w:val="002A1285"/>
    <w:rsid w:val="002B79E3"/>
    <w:rsid w:val="002C394A"/>
    <w:rsid w:val="00306B15"/>
    <w:rsid w:val="00306F20"/>
    <w:rsid w:val="0031340F"/>
    <w:rsid w:val="00314CEA"/>
    <w:rsid w:val="00314E5F"/>
    <w:rsid w:val="00327F9B"/>
    <w:rsid w:val="00342133"/>
    <w:rsid w:val="0034490C"/>
    <w:rsid w:val="00373D65"/>
    <w:rsid w:val="003A1877"/>
    <w:rsid w:val="003D32C7"/>
    <w:rsid w:val="003E1E63"/>
    <w:rsid w:val="003F075B"/>
    <w:rsid w:val="00402055"/>
    <w:rsid w:val="00406891"/>
    <w:rsid w:val="00410D80"/>
    <w:rsid w:val="00413569"/>
    <w:rsid w:val="00413F94"/>
    <w:rsid w:val="00445EA1"/>
    <w:rsid w:val="0045451B"/>
    <w:rsid w:val="004928A6"/>
    <w:rsid w:val="004A3441"/>
    <w:rsid w:val="004A654A"/>
    <w:rsid w:val="004C50DC"/>
    <w:rsid w:val="004D2808"/>
    <w:rsid w:val="004D412B"/>
    <w:rsid w:val="004D4BDA"/>
    <w:rsid w:val="004D51DE"/>
    <w:rsid w:val="004D56C0"/>
    <w:rsid w:val="004E1878"/>
    <w:rsid w:val="00525256"/>
    <w:rsid w:val="00527C44"/>
    <w:rsid w:val="005330C8"/>
    <w:rsid w:val="00541D66"/>
    <w:rsid w:val="00560CA0"/>
    <w:rsid w:val="00573AF9"/>
    <w:rsid w:val="005845CE"/>
    <w:rsid w:val="005A001B"/>
    <w:rsid w:val="005A12EB"/>
    <w:rsid w:val="005A5994"/>
    <w:rsid w:val="005B2607"/>
    <w:rsid w:val="005B2D77"/>
    <w:rsid w:val="005E53D4"/>
    <w:rsid w:val="005E6396"/>
    <w:rsid w:val="005F6543"/>
    <w:rsid w:val="00604955"/>
    <w:rsid w:val="006170C9"/>
    <w:rsid w:val="00625861"/>
    <w:rsid w:val="006408A7"/>
    <w:rsid w:val="006456F6"/>
    <w:rsid w:val="0064731A"/>
    <w:rsid w:val="00684310"/>
    <w:rsid w:val="006874AA"/>
    <w:rsid w:val="0069297E"/>
    <w:rsid w:val="006E4509"/>
    <w:rsid w:val="00706A57"/>
    <w:rsid w:val="00715510"/>
    <w:rsid w:val="00744EA1"/>
    <w:rsid w:val="0074673A"/>
    <w:rsid w:val="0075182B"/>
    <w:rsid w:val="007657F5"/>
    <w:rsid w:val="0077470C"/>
    <w:rsid w:val="007831A6"/>
    <w:rsid w:val="00792EA4"/>
    <w:rsid w:val="007B22E4"/>
    <w:rsid w:val="007C5857"/>
    <w:rsid w:val="007D0F53"/>
    <w:rsid w:val="007E667A"/>
    <w:rsid w:val="007F4AC4"/>
    <w:rsid w:val="0080285C"/>
    <w:rsid w:val="00804ABD"/>
    <w:rsid w:val="00806C24"/>
    <w:rsid w:val="008240FB"/>
    <w:rsid w:val="00825EAE"/>
    <w:rsid w:val="0084186B"/>
    <w:rsid w:val="00842AA2"/>
    <w:rsid w:val="00852494"/>
    <w:rsid w:val="008A4CCB"/>
    <w:rsid w:val="008C7DB3"/>
    <w:rsid w:val="009369BC"/>
    <w:rsid w:val="00942337"/>
    <w:rsid w:val="00942899"/>
    <w:rsid w:val="0094470B"/>
    <w:rsid w:val="00951134"/>
    <w:rsid w:val="00961874"/>
    <w:rsid w:val="00962B11"/>
    <w:rsid w:val="00964A0F"/>
    <w:rsid w:val="009A2390"/>
    <w:rsid w:val="009A33EA"/>
    <w:rsid w:val="009C4FD4"/>
    <w:rsid w:val="009D08BC"/>
    <w:rsid w:val="009D10D5"/>
    <w:rsid w:val="009F7A3E"/>
    <w:rsid w:val="00A935BC"/>
    <w:rsid w:val="00AA20BA"/>
    <w:rsid w:val="00AB317D"/>
    <w:rsid w:val="00AE5AED"/>
    <w:rsid w:val="00AF43EA"/>
    <w:rsid w:val="00B41E27"/>
    <w:rsid w:val="00BE21D1"/>
    <w:rsid w:val="00BF0D76"/>
    <w:rsid w:val="00BF2AF4"/>
    <w:rsid w:val="00BF732F"/>
    <w:rsid w:val="00C27594"/>
    <w:rsid w:val="00C35AF7"/>
    <w:rsid w:val="00C43FB3"/>
    <w:rsid w:val="00C70564"/>
    <w:rsid w:val="00CA240C"/>
    <w:rsid w:val="00CA572E"/>
    <w:rsid w:val="00CD1C3E"/>
    <w:rsid w:val="00CE0B4E"/>
    <w:rsid w:val="00CE4A06"/>
    <w:rsid w:val="00D10F98"/>
    <w:rsid w:val="00D11AC0"/>
    <w:rsid w:val="00D12658"/>
    <w:rsid w:val="00D273DB"/>
    <w:rsid w:val="00D457CB"/>
    <w:rsid w:val="00D46EDB"/>
    <w:rsid w:val="00D51318"/>
    <w:rsid w:val="00D85D1E"/>
    <w:rsid w:val="00D947CF"/>
    <w:rsid w:val="00DA22EF"/>
    <w:rsid w:val="00DC41CE"/>
    <w:rsid w:val="00DD457B"/>
    <w:rsid w:val="00DD6110"/>
    <w:rsid w:val="00DF2C81"/>
    <w:rsid w:val="00DF564B"/>
    <w:rsid w:val="00E166D5"/>
    <w:rsid w:val="00E32BFA"/>
    <w:rsid w:val="00E43C93"/>
    <w:rsid w:val="00E6064B"/>
    <w:rsid w:val="00E643E1"/>
    <w:rsid w:val="00E71989"/>
    <w:rsid w:val="00E7549C"/>
    <w:rsid w:val="00E86D58"/>
    <w:rsid w:val="00EA5650"/>
    <w:rsid w:val="00EC6077"/>
    <w:rsid w:val="00EF0441"/>
    <w:rsid w:val="00F53781"/>
    <w:rsid w:val="00F56CDB"/>
    <w:rsid w:val="00F64C82"/>
    <w:rsid w:val="00F70835"/>
    <w:rsid w:val="00F7482C"/>
    <w:rsid w:val="00F85EAC"/>
    <w:rsid w:val="00F93BE0"/>
    <w:rsid w:val="00F9702A"/>
    <w:rsid w:val="00FA5B83"/>
    <w:rsid w:val="00FB15EF"/>
    <w:rsid w:val="00FE3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A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33EA"/>
  </w:style>
  <w:style w:type="paragraph" w:styleId="Footer">
    <w:name w:val="footer"/>
    <w:basedOn w:val="Normal"/>
    <w:link w:val="FooterChar"/>
    <w:uiPriority w:val="99"/>
    <w:unhideWhenUsed/>
    <w:rsid w:val="009A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3EA"/>
  </w:style>
  <w:style w:type="paragraph" w:styleId="ListParagraph">
    <w:name w:val="List Paragraph"/>
    <w:basedOn w:val="Normal"/>
    <w:uiPriority w:val="34"/>
    <w:qFormat/>
    <w:rsid w:val="009D10D5"/>
    <w:pPr>
      <w:ind w:left="720"/>
      <w:contextualSpacing/>
    </w:pPr>
  </w:style>
  <w:style w:type="table" w:styleId="TableGrid">
    <w:name w:val="Table Grid"/>
    <w:basedOn w:val="TableNormal"/>
    <w:uiPriority w:val="59"/>
    <w:rsid w:val="00413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43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6891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2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gif"/><Relationship Id="rId26" Type="http://schemas.openxmlformats.org/officeDocument/2006/relationships/hyperlink" Target="http://www.tud.ttu.ee/~vilip/Scratch/Vene_Opik/VLoendid.html" TargetMode="External"/><Relationship Id="rId39" Type="http://schemas.openxmlformats.org/officeDocument/2006/relationships/image" Target="media/image22.gif"/><Relationship Id="rId21" Type="http://schemas.openxmlformats.org/officeDocument/2006/relationships/image" Target="media/image9.gif"/><Relationship Id="rId34" Type="http://schemas.openxmlformats.org/officeDocument/2006/relationships/image" Target="media/image19.emf"/><Relationship Id="rId42" Type="http://schemas.openxmlformats.org/officeDocument/2006/relationships/image" Target="media/image24.gif"/><Relationship Id="rId47" Type="http://schemas.openxmlformats.org/officeDocument/2006/relationships/image" Target="media/image28.gif"/><Relationship Id="rId50" Type="http://schemas.openxmlformats.org/officeDocument/2006/relationships/image" Target="media/image30.gif"/><Relationship Id="rId55" Type="http://schemas.openxmlformats.org/officeDocument/2006/relationships/image" Target="media/image32.emf"/><Relationship Id="rId7" Type="http://schemas.openxmlformats.org/officeDocument/2006/relationships/image" Target="media/image1.emf"/><Relationship Id="rId12" Type="http://schemas.openxmlformats.org/officeDocument/2006/relationships/hyperlink" Target="http://www.tud.ttu.ee/~vilip/Scratch/Vene_Opik/VObjektid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gif"/><Relationship Id="rId33" Type="http://schemas.openxmlformats.org/officeDocument/2006/relationships/hyperlink" Target="http://www.tud.ttu.ee/~vilip/Scratch/Vene_Opik/VJoonestaminel.html" TargetMode="External"/><Relationship Id="rId38" Type="http://schemas.openxmlformats.org/officeDocument/2006/relationships/hyperlink" Target="http://www.tud.ttu.ee/~vilip/Scratch/Vene_Opik/VKordused_1.html" TargetMode="External"/><Relationship Id="rId46" Type="http://schemas.openxmlformats.org/officeDocument/2006/relationships/image" Target="media/image27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www.tud.ttu.ee/~vilip/Scratch/Vene_Opik/VIdeaal.html" TargetMode="External"/><Relationship Id="rId29" Type="http://schemas.openxmlformats.org/officeDocument/2006/relationships/image" Target="media/image16.emf"/><Relationship Id="rId41" Type="http://schemas.openxmlformats.org/officeDocument/2006/relationships/hyperlink" Target="http://www.tud.ttu.ee/~vilip/Scratch/Vene_Opik/VIdeaal.html" TargetMode="External"/><Relationship Id="rId54" Type="http://schemas.openxmlformats.org/officeDocument/2006/relationships/hyperlink" Target="http://www.tud.ttu.ee/~vilip/Scratch/Vene_Opik/VMaks_Vektori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d.ttu.ee/~vilip/Scratch/Vene_Opik/VProge_Skeem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gif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image" Target="media/image26.gif"/><Relationship Id="rId53" Type="http://schemas.openxmlformats.org/officeDocument/2006/relationships/hyperlink" Target="http://www.tud.ttu.ee/~vilip/Scratch/Vene_Opik/VRuutvorrand_0.html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ud.ttu.ee/~vilip/Scratch/Vene_Opik/VAndmeliigid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gif"/><Relationship Id="rId36" Type="http://schemas.openxmlformats.org/officeDocument/2006/relationships/image" Target="media/image20.gif"/><Relationship Id="rId49" Type="http://schemas.openxmlformats.org/officeDocument/2006/relationships/hyperlink" Target="http://www.tud.ttu.ee/~vilip/Scratch/Vene_Opik/VKoostoo.html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hyperlink" Target="http://www.tud.ttu.ee/~vilip/Scratch/Vene_Opik/VKorvpall.html" TargetMode="External"/><Relationship Id="rId31" Type="http://schemas.openxmlformats.org/officeDocument/2006/relationships/image" Target="media/image17.emf"/><Relationship Id="rId44" Type="http://schemas.openxmlformats.org/officeDocument/2006/relationships/hyperlink" Target="http://www.tud.ttu.ee/~vilip/Scratch/Vene_Opik/VTantsud.html" TargetMode="External"/><Relationship Id="rId52" Type="http://schemas.openxmlformats.org/officeDocument/2006/relationships/hyperlink" Target="http://www.tud.ttu.ee/~vilip/Scratch/Vene_Opik/VJalka_K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gif"/><Relationship Id="rId22" Type="http://schemas.openxmlformats.org/officeDocument/2006/relationships/image" Target="media/image10.gif"/><Relationship Id="rId27" Type="http://schemas.openxmlformats.org/officeDocument/2006/relationships/image" Target="media/image14.emf"/><Relationship Id="rId30" Type="http://schemas.openxmlformats.org/officeDocument/2006/relationships/hyperlink" Target="http://www.tud.ttu.ee/~vilip/Scratch/Vene_Opik/VIdeaal.html" TargetMode="External"/><Relationship Id="rId35" Type="http://schemas.openxmlformats.org/officeDocument/2006/relationships/hyperlink" Target="http://www.tud.ttu.ee/~vilip/Scratch/Vene_Opik/VIdeaal.html" TargetMode="External"/><Relationship Id="rId43" Type="http://schemas.openxmlformats.org/officeDocument/2006/relationships/image" Target="media/image25.emf"/><Relationship Id="rId48" Type="http://schemas.openxmlformats.org/officeDocument/2006/relationships/image" Target="media/image29.emf"/><Relationship Id="rId56" Type="http://schemas.openxmlformats.org/officeDocument/2006/relationships/hyperlink" Target="http://www.tud.ttu.ee/~vilip/Scratch/Vene_Opik/VTantsud.html" TargetMode="External"/><Relationship Id="rId8" Type="http://schemas.openxmlformats.org/officeDocument/2006/relationships/hyperlink" Target="http://www.tud.ttu.ee/~vilip/Scratch/Vene_Opik/VJalka_K.html" TargetMode="External"/><Relationship Id="rId51" Type="http://schemas.openxmlformats.org/officeDocument/2006/relationships/image" Target="media/image31.em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ratch.mi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2682</Words>
  <Characters>15559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 University of Technology</Company>
  <LinksUpToDate>false</LinksUpToDate>
  <CharactersWithSpaces>18205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Amitan</dc:creator>
  <cp:lastModifiedBy>laptop</cp:lastModifiedBy>
  <cp:revision>2</cp:revision>
  <dcterms:created xsi:type="dcterms:W3CDTF">2013-01-14T15:09:00Z</dcterms:created>
  <dcterms:modified xsi:type="dcterms:W3CDTF">2013-01-14T15:09:00Z</dcterms:modified>
</cp:coreProperties>
</file>